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8B0284" w14:textId="7E83244E" w:rsidR="00995E1F" w:rsidRPr="00930FC6" w:rsidRDefault="00995E1F" w:rsidP="00995E1F">
      <w:pPr>
        <w:spacing w:after="0" w:line="240" w:lineRule="auto"/>
        <w:jc w:val="center"/>
        <w:rPr>
          <w:rFonts w:ascii="Times New Roman" w:hAnsi="Times New Roman"/>
          <w:b/>
          <w:sz w:val="24"/>
          <w:szCs w:val="24"/>
        </w:rPr>
      </w:pPr>
      <w:r w:rsidRPr="00930FC6">
        <w:rPr>
          <w:rFonts w:ascii="Times New Roman" w:hAnsi="Times New Roman"/>
          <w:b/>
          <w:sz w:val="24"/>
          <w:szCs w:val="24"/>
        </w:rPr>
        <w:t xml:space="preserve">MEDICINOS LABORATORIJOS PASLAUGŲ PIRKIMO </w:t>
      </w:r>
    </w:p>
    <w:p w14:paraId="04EC3B21" w14:textId="77777777" w:rsidR="00995E1F" w:rsidRPr="00930FC6" w:rsidRDefault="00995E1F" w:rsidP="00995E1F">
      <w:pPr>
        <w:spacing w:after="0" w:line="240" w:lineRule="auto"/>
        <w:jc w:val="center"/>
        <w:rPr>
          <w:rFonts w:ascii="Times New Roman" w:hAnsi="Times New Roman"/>
          <w:sz w:val="24"/>
          <w:szCs w:val="24"/>
        </w:rPr>
      </w:pPr>
      <w:r w:rsidRPr="00930FC6">
        <w:rPr>
          <w:rFonts w:ascii="Times New Roman" w:hAnsi="Times New Roman"/>
          <w:b/>
          <w:sz w:val="24"/>
          <w:szCs w:val="24"/>
        </w:rPr>
        <w:t>TECHNINĖ SPECIFIKACIJA</w:t>
      </w:r>
    </w:p>
    <w:p w14:paraId="75A504CD" w14:textId="77777777" w:rsidR="00995E1F" w:rsidRDefault="00995E1F" w:rsidP="00995E1F">
      <w:pPr>
        <w:spacing w:after="0" w:line="240" w:lineRule="auto"/>
        <w:rPr>
          <w:rFonts w:ascii="Times New Roman" w:hAnsi="Times New Roman"/>
          <w:sz w:val="24"/>
          <w:szCs w:val="24"/>
        </w:rPr>
      </w:pPr>
    </w:p>
    <w:p w14:paraId="56B625EE" w14:textId="77777777" w:rsidR="00995E1F" w:rsidRDefault="00995E1F" w:rsidP="00995E1F">
      <w:pPr>
        <w:spacing w:after="0" w:line="240" w:lineRule="auto"/>
        <w:jc w:val="right"/>
        <w:rPr>
          <w:rFonts w:ascii="Times New Roman" w:eastAsia="Times New Roman" w:hAnsi="Times New Roman"/>
        </w:rPr>
      </w:pPr>
    </w:p>
    <w:p w14:paraId="24DA063C" w14:textId="645F630E" w:rsidR="00995E1F" w:rsidRDefault="00995E1F" w:rsidP="00995E1F">
      <w:pPr>
        <w:keepNext/>
        <w:keepLines/>
        <w:numPr>
          <w:ilvl w:val="0"/>
          <w:numId w:val="1"/>
        </w:numPr>
        <w:spacing w:after="0" w:line="240" w:lineRule="auto"/>
        <w:ind w:left="0" w:firstLine="567"/>
        <w:jc w:val="both"/>
        <w:outlineLvl w:val="1"/>
        <w:rPr>
          <w:rFonts w:ascii="Times New Roman" w:eastAsia="Times New Roman" w:hAnsi="Times New Roman"/>
          <w:sz w:val="24"/>
          <w:szCs w:val="24"/>
        </w:rPr>
      </w:pPr>
      <w:bookmarkStart w:id="0" w:name="_Hlk525218574"/>
      <w:r>
        <w:rPr>
          <w:rFonts w:ascii="Times New Roman" w:eastAsia="Times New Roman" w:hAnsi="Times New Roman"/>
          <w:sz w:val="24"/>
          <w:szCs w:val="24"/>
          <w:lang w:eastAsia="lt-LT"/>
        </w:rPr>
        <w:t>VšĮ Molėtų r</w:t>
      </w:r>
      <w:r w:rsidR="001C1785">
        <w:rPr>
          <w:rFonts w:ascii="Times New Roman" w:eastAsia="Times New Roman" w:hAnsi="Times New Roman"/>
          <w:sz w:val="24"/>
          <w:szCs w:val="24"/>
          <w:lang w:eastAsia="lt-LT"/>
        </w:rPr>
        <w:t>ajono sveikatos centras</w:t>
      </w:r>
      <w:r w:rsidR="006866F1">
        <w:rPr>
          <w:rFonts w:ascii="Times New Roman" w:eastAsia="Times New Roman" w:hAnsi="Times New Roman"/>
          <w:sz w:val="24"/>
          <w:szCs w:val="24"/>
          <w:lang w:eastAsia="lt-LT"/>
        </w:rPr>
        <w:t xml:space="preserve"> </w:t>
      </w:r>
      <w:r>
        <w:rPr>
          <w:rFonts w:ascii="Times New Roman" w:eastAsia="Times New Roman" w:hAnsi="Times New Roman"/>
          <w:sz w:val="24"/>
          <w:szCs w:val="24"/>
          <w:lang w:eastAsia="lt-LT"/>
        </w:rPr>
        <w:t xml:space="preserve">numato </w:t>
      </w:r>
      <w:r>
        <w:rPr>
          <w:rFonts w:ascii="Times New Roman" w:eastAsia="Times New Roman" w:hAnsi="Times New Roman"/>
          <w:sz w:val="24"/>
          <w:szCs w:val="24"/>
        </w:rPr>
        <w:t>įsigyti medicinos laboratorijos paslaugas savo įstaigos pacientų poreiki</w:t>
      </w:r>
      <w:r w:rsidR="001C1785">
        <w:rPr>
          <w:rFonts w:ascii="Times New Roman" w:eastAsia="Times New Roman" w:hAnsi="Times New Roman"/>
          <w:sz w:val="24"/>
          <w:szCs w:val="24"/>
        </w:rPr>
        <w:t>ams</w:t>
      </w:r>
      <w:r>
        <w:rPr>
          <w:rFonts w:ascii="Times New Roman" w:eastAsia="Times New Roman" w:hAnsi="Times New Roman"/>
          <w:sz w:val="24"/>
          <w:szCs w:val="24"/>
        </w:rPr>
        <w:t xml:space="preserve"> tenkin</w:t>
      </w:r>
      <w:r w:rsidR="001C1785">
        <w:rPr>
          <w:rFonts w:ascii="Times New Roman" w:eastAsia="Times New Roman" w:hAnsi="Times New Roman"/>
          <w:sz w:val="24"/>
          <w:szCs w:val="24"/>
        </w:rPr>
        <w:t>ti</w:t>
      </w:r>
      <w:r w:rsidR="001A20E9">
        <w:rPr>
          <w:rFonts w:ascii="Times New Roman" w:eastAsia="Times New Roman" w:hAnsi="Times New Roman"/>
          <w:sz w:val="24"/>
          <w:szCs w:val="24"/>
        </w:rPr>
        <w:t xml:space="preserve"> </w:t>
      </w:r>
      <w:r w:rsidR="001C1785">
        <w:rPr>
          <w:rFonts w:ascii="Times New Roman" w:eastAsia="Times New Roman" w:hAnsi="Times New Roman"/>
          <w:sz w:val="24"/>
          <w:szCs w:val="24"/>
        </w:rPr>
        <w:t>(</w:t>
      </w:r>
      <w:r w:rsidR="001A20E9">
        <w:rPr>
          <w:rFonts w:ascii="Times New Roman" w:eastAsia="Times New Roman" w:hAnsi="Times New Roman"/>
          <w:sz w:val="24"/>
          <w:szCs w:val="24"/>
        </w:rPr>
        <w:t>toliau kartu vadinam</w:t>
      </w:r>
      <w:r w:rsidR="001C1785">
        <w:rPr>
          <w:rFonts w:ascii="Times New Roman" w:eastAsia="Times New Roman" w:hAnsi="Times New Roman"/>
          <w:sz w:val="24"/>
          <w:szCs w:val="24"/>
        </w:rPr>
        <w:t>a</w:t>
      </w:r>
      <w:r w:rsidR="004959EA">
        <w:rPr>
          <w:rFonts w:ascii="Times New Roman" w:eastAsia="Times New Roman" w:hAnsi="Times New Roman"/>
          <w:sz w:val="24"/>
          <w:szCs w:val="24"/>
        </w:rPr>
        <w:t xml:space="preserve"> </w:t>
      </w:r>
      <w:r w:rsidR="001A20E9">
        <w:rPr>
          <w:rFonts w:ascii="Times New Roman" w:eastAsia="Times New Roman" w:hAnsi="Times New Roman"/>
          <w:sz w:val="24"/>
          <w:szCs w:val="24"/>
        </w:rPr>
        <w:t>perkančio</w:t>
      </w:r>
      <w:r w:rsidR="001C1785">
        <w:rPr>
          <w:rFonts w:ascii="Times New Roman" w:eastAsia="Times New Roman" w:hAnsi="Times New Roman"/>
          <w:sz w:val="24"/>
          <w:szCs w:val="24"/>
        </w:rPr>
        <w:t>ji</w:t>
      </w:r>
      <w:r w:rsidR="001A20E9">
        <w:rPr>
          <w:rFonts w:ascii="Times New Roman" w:eastAsia="Times New Roman" w:hAnsi="Times New Roman"/>
          <w:sz w:val="24"/>
          <w:szCs w:val="24"/>
        </w:rPr>
        <w:t xml:space="preserve"> </w:t>
      </w:r>
      <w:r w:rsidR="006866F1">
        <w:rPr>
          <w:rFonts w:ascii="Times New Roman" w:eastAsia="Times New Roman" w:hAnsi="Times New Roman"/>
          <w:sz w:val="24"/>
          <w:szCs w:val="24"/>
        </w:rPr>
        <w:t>organizacija</w:t>
      </w:r>
      <w:r w:rsidR="001C1785">
        <w:rPr>
          <w:rFonts w:ascii="Times New Roman" w:eastAsia="Times New Roman" w:hAnsi="Times New Roman"/>
          <w:sz w:val="24"/>
          <w:szCs w:val="24"/>
        </w:rPr>
        <w:t>)</w:t>
      </w:r>
      <w:r w:rsidR="001A20E9">
        <w:rPr>
          <w:rFonts w:ascii="Times New Roman" w:eastAsia="Times New Roman" w:hAnsi="Times New Roman"/>
          <w:sz w:val="24"/>
          <w:szCs w:val="24"/>
        </w:rPr>
        <w:t>.</w:t>
      </w:r>
    </w:p>
    <w:p w14:paraId="233F6A66" w14:textId="2AA74CE5" w:rsidR="00A736B5" w:rsidRPr="001C1785" w:rsidRDefault="00995E1F" w:rsidP="004959EA">
      <w:pPr>
        <w:spacing w:after="0" w:line="240" w:lineRule="auto"/>
        <w:ind w:firstLine="567"/>
        <w:jc w:val="both"/>
        <w:rPr>
          <w:rFonts w:ascii="Times New Roman" w:eastAsia="Times New Roman" w:hAnsi="Times New Roman"/>
          <w:b/>
          <w:bCs/>
          <w:sz w:val="24"/>
          <w:szCs w:val="24"/>
        </w:rPr>
      </w:pPr>
      <w:r>
        <w:rPr>
          <w:rFonts w:ascii="Times New Roman" w:eastAsia="Times New Roman" w:hAnsi="Times New Roman"/>
          <w:sz w:val="24"/>
          <w:szCs w:val="24"/>
        </w:rPr>
        <w:t xml:space="preserve">Pirkimo objektas – medicinos laboratorijos paslaugos (kodas pagal Bendrąjį viešųjų pirkimų žodyną (BVPŽ): 85145000-7 „Medicinos laboratorijų teikiamos paslaugos“), kurias </w:t>
      </w:r>
      <w:r w:rsidRPr="001C1785">
        <w:rPr>
          <w:rFonts w:ascii="Times New Roman" w:eastAsia="Times New Roman" w:hAnsi="Times New Roman"/>
          <w:b/>
          <w:bCs/>
          <w:sz w:val="24"/>
          <w:szCs w:val="24"/>
        </w:rPr>
        <w:t xml:space="preserve">apima: tiriamosios medžiagos paėmimas iš paciento; tiriamosios medžiagos priėmimas, medicinos laboratorinių tyrimų atlikimas, tyrimų rezultatų pateikimas. </w:t>
      </w:r>
    </w:p>
    <w:p w14:paraId="69A25481" w14:textId="3FA7CBBA" w:rsidR="00A736B5" w:rsidRDefault="00995E1F" w:rsidP="00A736B5">
      <w:pPr>
        <w:spacing w:after="0" w:line="240" w:lineRule="auto"/>
        <w:ind w:firstLine="709"/>
        <w:jc w:val="both"/>
        <w:rPr>
          <w:rFonts w:ascii="Times New Roman" w:hAnsi="Times New Roman"/>
          <w:sz w:val="24"/>
          <w:szCs w:val="24"/>
        </w:rPr>
      </w:pPr>
      <w:r>
        <w:rPr>
          <w:rFonts w:ascii="Times New Roman" w:hAnsi="Times New Roman"/>
          <w:sz w:val="24"/>
          <w:szCs w:val="24"/>
        </w:rPr>
        <w:t>Paslaugų teikimo sutarties galiojimo terminas – 36 mėn.</w:t>
      </w:r>
      <w:r w:rsidR="00E5168C">
        <w:rPr>
          <w:rFonts w:ascii="Times New Roman" w:hAnsi="Times New Roman"/>
          <w:sz w:val="24"/>
          <w:szCs w:val="24"/>
        </w:rPr>
        <w:t xml:space="preserve"> </w:t>
      </w:r>
    </w:p>
    <w:p w14:paraId="5B2DFF6A" w14:textId="008B685A" w:rsidR="00995E1F" w:rsidRPr="00537622" w:rsidRDefault="00A736B5" w:rsidP="00A736B5">
      <w:pPr>
        <w:spacing w:after="0" w:line="240" w:lineRule="auto"/>
        <w:ind w:firstLine="709"/>
        <w:jc w:val="both"/>
        <w:rPr>
          <w:rFonts w:asciiTheme="majorHAnsi" w:hAnsiTheme="majorHAnsi" w:cstheme="majorHAnsi"/>
          <w:sz w:val="24"/>
          <w:szCs w:val="24"/>
        </w:rPr>
      </w:pPr>
      <w:r>
        <w:rPr>
          <w:rFonts w:ascii="Times New Roman" w:hAnsi="Times New Roman"/>
          <w:sz w:val="24"/>
          <w:szCs w:val="24"/>
        </w:rPr>
        <w:t>Numatoma paslaugų pirkimo vertė</w:t>
      </w:r>
      <w:r w:rsidRPr="001C1785">
        <w:rPr>
          <w:rFonts w:ascii="Times New Roman" w:hAnsi="Times New Roman"/>
          <w:b/>
          <w:bCs/>
          <w:sz w:val="24"/>
          <w:szCs w:val="24"/>
        </w:rPr>
        <w:t xml:space="preserve">: </w:t>
      </w:r>
      <w:r w:rsidR="00D755AA">
        <w:rPr>
          <w:rFonts w:ascii="Times New Roman" w:hAnsi="Times New Roman"/>
          <w:b/>
          <w:bCs/>
          <w:sz w:val="24"/>
          <w:szCs w:val="24"/>
        </w:rPr>
        <w:t>7</w:t>
      </w:r>
      <w:r w:rsidR="00F6220F">
        <w:rPr>
          <w:rFonts w:ascii="Times New Roman" w:hAnsi="Times New Roman"/>
          <w:b/>
          <w:bCs/>
          <w:sz w:val="24"/>
          <w:szCs w:val="24"/>
        </w:rPr>
        <w:t>5</w:t>
      </w:r>
      <w:r w:rsidRPr="001C1785">
        <w:rPr>
          <w:rFonts w:ascii="Times New Roman" w:hAnsi="Times New Roman"/>
          <w:b/>
          <w:bCs/>
          <w:sz w:val="24"/>
          <w:szCs w:val="24"/>
        </w:rPr>
        <w:t>0 000,00 Eur be PV</w:t>
      </w:r>
      <w:r w:rsidR="001C1785" w:rsidRPr="001C1785">
        <w:rPr>
          <w:rFonts w:ascii="Times New Roman" w:hAnsi="Times New Roman"/>
          <w:b/>
          <w:bCs/>
          <w:sz w:val="24"/>
          <w:szCs w:val="24"/>
        </w:rPr>
        <w:t>M</w:t>
      </w:r>
      <w:r w:rsidR="00930FC6">
        <w:rPr>
          <w:rFonts w:ascii="Times New Roman" w:hAnsi="Times New Roman"/>
          <w:sz w:val="24"/>
          <w:szCs w:val="24"/>
        </w:rPr>
        <w:t>.</w:t>
      </w:r>
      <w:r>
        <w:rPr>
          <w:rFonts w:ascii="Times New Roman" w:hAnsi="Times New Roman"/>
          <w:sz w:val="24"/>
          <w:szCs w:val="24"/>
        </w:rPr>
        <w:t xml:space="preserve"> </w:t>
      </w:r>
      <w:r w:rsidR="00E5168C">
        <w:rPr>
          <w:rFonts w:ascii="Times New Roman" w:hAnsi="Times New Roman"/>
          <w:sz w:val="24"/>
          <w:szCs w:val="24"/>
        </w:rPr>
        <w:t>Perkančio</w:t>
      </w:r>
      <w:r w:rsidR="001C1785">
        <w:rPr>
          <w:rFonts w:ascii="Times New Roman" w:hAnsi="Times New Roman"/>
          <w:sz w:val="24"/>
          <w:szCs w:val="24"/>
        </w:rPr>
        <w:t>ji</w:t>
      </w:r>
      <w:r w:rsidR="00E5168C">
        <w:rPr>
          <w:rFonts w:ascii="Times New Roman" w:hAnsi="Times New Roman"/>
          <w:sz w:val="24"/>
          <w:szCs w:val="24"/>
        </w:rPr>
        <w:t xml:space="preserve"> </w:t>
      </w:r>
      <w:r w:rsidR="006866F1">
        <w:rPr>
          <w:rFonts w:ascii="Times New Roman" w:hAnsi="Times New Roman"/>
          <w:sz w:val="24"/>
          <w:szCs w:val="24"/>
        </w:rPr>
        <w:t xml:space="preserve">organizacija </w:t>
      </w:r>
      <w:r w:rsidR="00E5168C">
        <w:rPr>
          <w:rFonts w:ascii="Times New Roman" w:hAnsi="Times New Roman"/>
          <w:sz w:val="24"/>
          <w:szCs w:val="24"/>
        </w:rPr>
        <w:t xml:space="preserve">neįsipareigoja nupirkti visų </w:t>
      </w:r>
      <w:r w:rsidR="00BB0CD0">
        <w:rPr>
          <w:rFonts w:ascii="Times New Roman" w:hAnsi="Times New Roman"/>
          <w:sz w:val="24"/>
          <w:szCs w:val="24"/>
        </w:rPr>
        <w:t xml:space="preserve">medicinos laboratorijos </w:t>
      </w:r>
      <w:r w:rsidR="00E5168C">
        <w:rPr>
          <w:rFonts w:ascii="Times New Roman" w:hAnsi="Times New Roman"/>
          <w:sz w:val="24"/>
          <w:szCs w:val="24"/>
        </w:rPr>
        <w:t>paslaugų</w:t>
      </w:r>
      <w:r w:rsidR="00BB0CD0">
        <w:rPr>
          <w:rFonts w:ascii="Times New Roman" w:hAnsi="Times New Roman"/>
          <w:sz w:val="24"/>
          <w:szCs w:val="24"/>
        </w:rPr>
        <w:t xml:space="preserve"> (toliau – paslaugų)</w:t>
      </w:r>
      <w:r w:rsidR="00E5168C">
        <w:rPr>
          <w:rFonts w:ascii="Times New Roman" w:hAnsi="Times New Roman"/>
          <w:sz w:val="24"/>
          <w:szCs w:val="24"/>
        </w:rPr>
        <w:t xml:space="preserve"> kiekių</w:t>
      </w:r>
      <w:r w:rsidR="001A20E9" w:rsidRPr="001A20E9">
        <w:rPr>
          <w:rFonts w:ascii="Times New Roman" w:hAnsi="Times New Roman"/>
          <w:color w:val="FF0000"/>
          <w:sz w:val="24"/>
          <w:szCs w:val="24"/>
        </w:rPr>
        <w:t xml:space="preserve"> </w:t>
      </w:r>
      <w:r w:rsidR="001A20E9" w:rsidRPr="00930FC6">
        <w:rPr>
          <w:rFonts w:ascii="Times New Roman" w:hAnsi="Times New Roman"/>
          <w:sz w:val="24"/>
          <w:szCs w:val="24"/>
        </w:rPr>
        <w:t>ar atskirų pirkimo objekto pozicijų</w:t>
      </w:r>
      <w:r w:rsidR="00E5168C" w:rsidRPr="00930FC6">
        <w:rPr>
          <w:rFonts w:ascii="Times New Roman" w:hAnsi="Times New Roman"/>
          <w:sz w:val="24"/>
          <w:szCs w:val="24"/>
        </w:rPr>
        <w:t>, nurodytų</w:t>
      </w:r>
      <w:r w:rsidR="00BB0CD0" w:rsidRPr="00930FC6">
        <w:rPr>
          <w:rFonts w:ascii="Times New Roman" w:hAnsi="Times New Roman"/>
          <w:sz w:val="24"/>
          <w:szCs w:val="24"/>
        </w:rPr>
        <w:t xml:space="preserve"> techninės specifikacijos</w:t>
      </w:r>
      <w:r w:rsidR="00742391">
        <w:rPr>
          <w:rFonts w:ascii="Times New Roman" w:hAnsi="Times New Roman"/>
          <w:sz w:val="24"/>
          <w:szCs w:val="24"/>
        </w:rPr>
        <w:t xml:space="preserve"> lentelė</w:t>
      </w:r>
      <w:r w:rsidR="009927AC">
        <w:rPr>
          <w:rFonts w:ascii="Times New Roman" w:hAnsi="Times New Roman"/>
          <w:sz w:val="24"/>
          <w:szCs w:val="24"/>
        </w:rPr>
        <w:t>je</w:t>
      </w:r>
      <w:r w:rsidR="009927AC" w:rsidRPr="00930FC6">
        <w:rPr>
          <w:rFonts w:ascii="Times New Roman" w:hAnsi="Times New Roman"/>
          <w:sz w:val="24"/>
          <w:szCs w:val="24"/>
        </w:rPr>
        <w:t xml:space="preserve"> </w:t>
      </w:r>
      <w:r w:rsidR="00742391">
        <w:rPr>
          <w:rFonts w:ascii="Times New Roman" w:hAnsi="Times New Roman"/>
          <w:sz w:val="24"/>
          <w:szCs w:val="24"/>
        </w:rPr>
        <w:t>Nr. 1</w:t>
      </w:r>
      <w:r w:rsidR="009927AC">
        <w:rPr>
          <w:rFonts w:ascii="Times New Roman" w:hAnsi="Times New Roman"/>
          <w:sz w:val="24"/>
          <w:szCs w:val="24"/>
        </w:rPr>
        <w:t xml:space="preserve"> </w:t>
      </w:r>
      <w:r w:rsidR="001A20E9" w:rsidRPr="009927AC">
        <w:rPr>
          <w:rFonts w:ascii="Times New Roman" w:hAnsi="Times New Roman"/>
          <w:sz w:val="24"/>
          <w:szCs w:val="24"/>
        </w:rPr>
        <w:t>„</w:t>
      </w:r>
      <w:r w:rsidR="00BB0CD0" w:rsidRPr="009927AC">
        <w:rPr>
          <w:rFonts w:ascii="Times New Roman" w:hAnsi="Times New Roman"/>
          <w:sz w:val="24"/>
          <w:szCs w:val="24"/>
        </w:rPr>
        <w:t xml:space="preserve">Medicinos laboratorinių </w:t>
      </w:r>
      <w:r w:rsidR="0098247E" w:rsidRPr="009927AC">
        <w:rPr>
          <w:rFonts w:ascii="Times New Roman" w:hAnsi="Times New Roman"/>
          <w:sz w:val="24"/>
          <w:szCs w:val="24"/>
        </w:rPr>
        <w:t>tyrimų</w:t>
      </w:r>
      <w:r w:rsidR="00BB0CD0" w:rsidRPr="009927AC">
        <w:rPr>
          <w:rFonts w:ascii="Times New Roman" w:hAnsi="Times New Roman"/>
          <w:sz w:val="24"/>
          <w:szCs w:val="24"/>
        </w:rPr>
        <w:t xml:space="preserve"> </w:t>
      </w:r>
      <w:r w:rsidR="001A20E9" w:rsidRPr="009927AC">
        <w:rPr>
          <w:rFonts w:ascii="Times New Roman" w:hAnsi="Times New Roman"/>
          <w:sz w:val="24"/>
          <w:szCs w:val="24"/>
        </w:rPr>
        <w:t>poreik</w:t>
      </w:r>
      <w:r w:rsidR="0021280D" w:rsidRPr="009927AC">
        <w:rPr>
          <w:rFonts w:ascii="Times New Roman" w:hAnsi="Times New Roman"/>
          <w:sz w:val="24"/>
          <w:szCs w:val="24"/>
        </w:rPr>
        <w:t>is</w:t>
      </w:r>
      <w:r w:rsidR="001A20E9" w:rsidRPr="009927AC">
        <w:rPr>
          <w:rFonts w:ascii="Times New Roman" w:hAnsi="Times New Roman"/>
          <w:sz w:val="24"/>
          <w:szCs w:val="24"/>
        </w:rPr>
        <w:t>“</w:t>
      </w:r>
      <w:r w:rsidR="00BB0CD0" w:rsidRPr="009927AC">
        <w:rPr>
          <w:rFonts w:ascii="Times New Roman" w:hAnsi="Times New Roman"/>
          <w:sz w:val="24"/>
          <w:szCs w:val="24"/>
        </w:rPr>
        <w:t xml:space="preserve">. </w:t>
      </w:r>
      <w:r w:rsidR="00BB0CD0" w:rsidRPr="001A20E9">
        <w:rPr>
          <w:rFonts w:ascii="Times New Roman" w:hAnsi="Times New Roman"/>
          <w:sz w:val="24"/>
          <w:szCs w:val="24"/>
        </w:rPr>
        <w:t xml:space="preserve">Konkretų </w:t>
      </w:r>
      <w:r w:rsidR="001A20E9">
        <w:rPr>
          <w:rFonts w:ascii="Times New Roman" w:hAnsi="Times New Roman"/>
          <w:sz w:val="24"/>
          <w:szCs w:val="24"/>
        </w:rPr>
        <w:t>įsigyjamų paslaugų kiekį apsprendžia perkanči</w:t>
      </w:r>
      <w:r w:rsidR="006866F1">
        <w:rPr>
          <w:rFonts w:ascii="Times New Roman" w:hAnsi="Times New Roman"/>
          <w:sz w:val="24"/>
          <w:szCs w:val="24"/>
        </w:rPr>
        <w:t>osios organizacijos</w:t>
      </w:r>
      <w:r w:rsidR="001A20E9">
        <w:rPr>
          <w:rFonts w:ascii="Times New Roman" w:hAnsi="Times New Roman"/>
          <w:sz w:val="24"/>
          <w:szCs w:val="24"/>
        </w:rPr>
        <w:t xml:space="preserve"> </w:t>
      </w:r>
      <w:r w:rsidR="008B1B87">
        <w:rPr>
          <w:rFonts w:ascii="Times New Roman" w:hAnsi="Times New Roman"/>
          <w:sz w:val="24"/>
          <w:szCs w:val="24"/>
        </w:rPr>
        <w:t>faktinis poreikis ir finansinės galimybės.</w:t>
      </w:r>
      <w:r w:rsidR="00B51A96" w:rsidRPr="00B51A96">
        <w:rPr>
          <w:szCs w:val="24"/>
        </w:rPr>
        <w:t xml:space="preserve"> </w:t>
      </w:r>
      <w:r w:rsidR="00901641">
        <w:rPr>
          <w:rFonts w:ascii="Times New Roman" w:hAnsi="Times New Roman"/>
          <w:sz w:val="24"/>
          <w:szCs w:val="24"/>
        </w:rPr>
        <w:t>Paslaugų kiekis</w:t>
      </w:r>
      <w:r w:rsidR="00B51A96" w:rsidRPr="006866F1">
        <w:rPr>
          <w:rFonts w:ascii="Times New Roman" w:hAnsi="Times New Roman"/>
          <w:sz w:val="24"/>
          <w:szCs w:val="24"/>
        </w:rPr>
        <w:t>, atskirų pirkimo objekto pozicijų kiekis sutarties vykdymo laikotarpiu gali kisti (mažėti arba didėti) iki 20 procentų.</w:t>
      </w:r>
    </w:p>
    <w:p w14:paraId="64A1B1B2" w14:textId="20B0685C" w:rsidR="00B51A96" w:rsidRPr="006866F1" w:rsidRDefault="00B51A96" w:rsidP="00537622">
      <w:pPr>
        <w:pStyle w:val="NoSpacing"/>
        <w:ind w:firstLine="709"/>
        <w:jc w:val="both"/>
        <w:rPr>
          <w:rFonts w:ascii="Times New Roman" w:hAnsi="Times New Roman"/>
          <w:lang w:eastAsia="lt-LT"/>
        </w:rPr>
      </w:pPr>
      <w:r w:rsidRPr="006866F1">
        <w:rPr>
          <w:rFonts w:ascii="Times New Roman" w:hAnsi="Times New Roman"/>
          <w:sz w:val="24"/>
          <w:szCs w:val="24"/>
        </w:rPr>
        <w:t>Pirkimo objektas</w:t>
      </w:r>
      <w:r w:rsidRPr="006866F1">
        <w:rPr>
          <w:rFonts w:ascii="Times New Roman" w:hAnsi="Times New Roman"/>
          <w:sz w:val="24"/>
          <w:szCs w:val="24"/>
          <w:lang w:eastAsia="lt-LT"/>
        </w:rPr>
        <w:t xml:space="preserve"> taip pat yra į techninės specifikacijos lentelę Nr.1 </w:t>
      </w:r>
      <w:r w:rsidRPr="006866F1">
        <w:rPr>
          <w:rFonts w:ascii="Times New Roman" w:hAnsi="Times New Roman"/>
          <w:sz w:val="24"/>
          <w:szCs w:val="24"/>
        </w:rPr>
        <w:t>Medicinos laboratorinių tyrimų poreikis“</w:t>
      </w:r>
      <w:r w:rsidRPr="006866F1">
        <w:rPr>
          <w:rFonts w:ascii="Times New Roman" w:hAnsi="Times New Roman"/>
          <w:sz w:val="24"/>
          <w:szCs w:val="24"/>
          <w:lang w:eastAsia="lt-LT"/>
        </w:rPr>
        <w:t xml:space="preserve"> neįtrauktos panašios paslaugos, priskirtinos paslaugoms, kurių skaitmeninio kodo pirmi penki skaitmenys (pagal BVPŽ) yra 85145. Šios paslaugos bus perkamos atsiradus poreikiui. Tokių paslaugų kaina (pirkimo objekto dalies oficialiai teikiamų paslaugų kainoraštis, galiojantis sutarties sudarymo metu) turi būti nurodyta sutarties priede. </w:t>
      </w:r>
      <w:r w:rsidRPr="006866F1">
        <w:rPr>
          <w:rFonts w:ascii="Times New Roman" w:eastAsia="Times New Roman" w:hAnsi="Times New Roman"/>
          <w:sz w:val="24"/>
          <w:szCs w:val="24"/>
        </w:rPr>
        <w:t xml:space="preserve">Užsakovas pasilieka teisę, atsiradus poreikiui, įsigyti kitų, </w:t>
      </w:r>
      <w:r w:rsidR="00537622" w:rsidRPr="006866F1">
        <w:rPr>
          <w:rFonts w:ascii="Times New Roman" w:hAnsi="Times New Roman"/>
          <w:sz w:val="24"/>
          <w:szCs w:val="24"/>
        </w:rPr>
        <w:t xml:space="preserve">techninės specifikacijos lentelėje Nr. 1 „Medicinos laboratorinių tyrimų poreikis“ </w:t>
      </w:r>
      <w:r w:rsidRPr="006866F1">
        <w:rPr>
          <w:rFonts w:ascii="Times New Roman" w:eastAsia="Times New Roman" w:hAnsi="Times New Roman"/>
          <w:sz w:val="24"/>
          <w:szCs w:val="24"/>
        </w:rPr>
        <w:t xml:space="preserve">nenurodytų tyrimų, </w:t>
      </w:r>
      <w:r w:rsidRPr="006866F1">
        <w:rPr>
          <w:rFonts w:ascii="Times New Roman" w:hAnsi="Times New Roman"/>
          <w:sz w:val="24"/>
          <w:szCs w:val="24"/>
          <w:lang w:eastAsia="lt-LT"/>
        </w:rPr>
        <w:t xml:space="preserve">neviršijant </w:t>
      </w:r>
      <w:r w:rsidRPr="006866F1">
        <w:rPr>
          <w:rFonts w:ascii="Times New Roman" w:eastAsia="Times New Roman" w:hAnsi="Times New Roman"/>
          <w:sz w:val="24"/>
          <w:szCs w:val="24"/>
        </w:rPr>
        <w:t xml:space="preserve">10 procentų </w:t>
      </w:r>
      <w:r w:rsidRPr="006866F1">
        <w:rPr>
          <w:rFonts w:ascii="Times New Roman" w:hAnsi="Times New Roman"/>
          <w:sz w:val="24"/>
          <w:szCs w:val="24"/>
          <w:lang w:eastAsia="lt-LT"/>
        </w:rPr>
        <w:t>bendros pasiūlyme nurodytos kainos</w:t>
      </w:r>
      <w:r w:rsidRPr="006866F1">
        <w:rPr>
          <w:rFonts w:ascii="Times New Roman" w:hAnsi="Times New Roman"/>
          <w:lang w:eastAsia="lt-LT"/>
        </w:rPr>
        <w:t>.</w:t>
      </w:r>
    </w:p>
    <w:p w14:paraId="7498660A" w14:textId="7F2EEFED" w:rsidR="00800DF7" w:rsidRPr="006866F1" w:rsidRDefault="00995E1F" w:rsidP="00800DF7">
      <w:pPr>
        <w:spacing w:after="0" w:line="240" w:lineRule="auto"/>
        <w:ind w:firstLine="567"/>
        <w:jc w:val="both"/>
        <w:rPr>
          <w:rFonts w:ascii="Times New Roman" w:eastAsia="Times New Roman" w:hAnsi="Times New Roman"/>
          <w:i/>
          <w:sz w:val="24"/>
          <w:szCs w:val="24"/>
        </w:rPr>
      </w:pPr>
      <w:r>
        <w:rPr>
          <w:rFonts w:ascii="Times New Roman" w:eastAsia="Times New Roman" w:hAnsi="Times New Roman"/>
          <w:sz w:val="24"/>
          <w:szCs w:val="24"/>
        </w:rPr>
        <w:t>2 .</w:t>
      </w:r>
      <w:r>
        <w:rPr>
          <w:rFonts w:ascii="Times New Roman" w:hAnsi="Times New Roman"/>
          <w:sz w:val="24"/>
          <w:szCs w:val="24"/>
        </w:rPr>
        <w:t xml:space="preserve">Visi tyrimai privalo būti paimami ir atliekami pagal LR patvirtintas ir galiojančias metodikas, o tyrimų kokybei užtikrinti </w:t>
      </w:r>
      <w:r w:rsidR="004A494A">
        <w:rPr>
          <w:rFonts w:ascii="Times New Roman" w:hAnsi="Times New Roman"/>
          <w:sz w:val="24"/>
          <w:szCs w:val="24"/>
        </w:rPr>
        <w:t>paslaug</w:t>
      </w:r>
      <w:r w:rsidR="00D412CC">
        <w:rPr>
          <w:rFonts w:ascii="Times New Roman" w:hAnsi="Times New Roman"/>
          <w:sz w:val="24"/>
          <w:szCs w:val="24"/>
        </w:rPr>
        <w:t>os</w:t>
      </w:r>
      <w:r w:rsidR="004A494A">
        <w:rPr>
          <w:rFonts w:ascii="Times New Roman" w:hAnsi="Times New Roman"/>
          <w:sz w:val="24"/>
          <w:szCs w:val="24"/>
        </w:rPr>
        <w:t xml:space="preserve"> </w:t>
      </w:r>
      <w:r>
        <w:rPr>
          <w:rFonts w:ascii="Times New Roman" w:hAnsi="Times New Roman"/>
          <w:sz w:val="24"/>
          <w:szCs w:val="24"/>
        </w:rPr>
        <w:t xml:space="preserve">tiekėjas privalo vadovautis teisės aktais (įstatymais, LR SAM įsakymais ir kt.), reglamentuojančiais kokybišką laboratorinių tyrimų atlikimą. Paslaugos turi būti atliekamos </w:t>
      </w:r>
      <w:r>
        <w:rPr>
          <w:rFonts w:ascii="Times New Roman" w:eastAsia="Times New Roman" w:hAnsi="Times New Roman"/>
          <w:sz w:val="24"/>
          <w:szCs w:val="24"/>
        </w:rPr>
        <w:t xml:space="preserve">LR SAM atestuotoje laboratorijoje, įsikūrusioje patalpose, nutolusiose </w:t>
      </w:r>
      <w:r w:rsidRPr="007E0468">
        <w:rPr>
          <w:rFonts w:ascii="Times New Roman" w:eastAsia="Times New Roman" w:hAnsi="Times New Roman"/>
          <w:sz w:val="24"/>
          <w:szCs w:val="24"/>
        </w:rPr>
        <w:t xml:space="preserve">ne toliau kaip 500 metrų atstumu nuo VŠĮ Molėtų </w:t>
      </w:r>
      <w:r w:rsidR="00442027">
        <w:rPr>
          <w:rFonts w:ascii="Times New Roman" w:eastAsia="Times New Roman" w:hAnsi="Times New Roman"/>
          <w:sz w:val="24"/>
          <w:szCs w:val="24"/>
        </w:rPr>
        <w:t>rajono</w:t>
      </w:r>
      <w:r w:rsidRPr="007E0468">
        <w:rPr>
          <w:rFonts w:ascii="Times New Roman" w:eastAsia="Times New Roman" w:hAnsi="Times New Roman"/>
          <w:sz w:val="24"/>
          <w:szCs w:val="24"/>
        </w:rPr>
        <w:t xml:space="preserve"> sveikatos centro</w:t>
      </w:r>
      <w:r w:rsidR="007E0468" w:rsidRPr="007E0468">
        <w:rPr>
          <w:rFonts w:ascii="Times New Roman" w:eastAsia="Times New Roman" w:hAnsi="Times New Roman"/>
          <w:sz w:val="24"/>
          <w:szCs w:val="24"/>
        </w:rPr>
        <w:t xml:space="preserve"> arba </w:t>
      </w:r>
      <w:r w:rsidR="00F260F9" w:rsidRPr="006866F1">
        <w:rPr>
          <w:rFonts w:ascii="Times New Roman" w:eastAsia="Times New Roman" w:hAnsi="Times New Roman"/>
          <w:sz w:val="24"/>
          <w:szCs w:val="24"/>
        </w:rPr>
        <w:t xml:space="preserve">VšĮ Molėtų rajono sveikatos centro patalpose </w:t>
      </w:r>
      <w:r w:rsidRPr="006866F1">
        <w:rPr>
          <w:rFonts w:ascii="Times New Roman" w:eastAsia="Times New Roman" w:hAnsi="Times New Roman"/>
          <w:sz w:val="24"/>
          <w:szCs w:val="24"/>
        </w:rPr>
        <w:t xml:space="preserve">(Graužinių g. 2, LT-33125 Molėtai) </w:t>
      </w:r>
      <w:r w:rsidR="00F260F9" w:rsidRPr="006866F1">
        <w:rPr>
          <w:rFonts w:ascii="Times New Roman" w:eastAsia="Times New Roman" w:hAnsi="Times New Roman"/>
          <w:sz w:val="24"/>
          <w:szCs w:val="24"/>
        </w:rPr>
        <w:t>.</w:t>
      </w:r>
    </w:p>
    <w:p w14:paraId="0870939F" w14:textId="0214F4D8" w:rsidR="00800DF7" w:rsidRDefault="00800DF7" w:rsidP="00800DF7">
      <w:pPr>
        <w:spacing w:after="0" w:line="240" w:lineRule="auto"/>
        <w:ind w:firstLine="567"/>
        <w:jc w:val="both"/>
        <w:rPr>
          <w:rFonts w:ascii="Times New Roman" w:eastAsia="Times New Roman" w:hAnsi="Times New Roman"/>
          <w:sz w:val="24"/>
          <w:szCs w:val="24"/>
        </w:rPr>
      </w:pPr>
      <w:r>
        <w:rPr>
          <w:rFonts w:ascii="Times New Roman" w:eastAsia="Times New Roman" w:hAnsi="Times New Roman"/>
          <w:i/>
          <w:sz w:val="24"/>
          <w:szCs w:val="24"/>
        </w:rPr>
        <w:t xml:space="preserve"> VŠĮ Molėtų </w:t>
      </w:r>
      <w:r w:rsidR="00F260F9">
        <w:rPr>
          <w:rFonts w:ascii="Times New Roman" w:eastAsia="Times New Roman" w:hAnsi="Times New Roman"/>
          <w:i/>
          <w:sz w:val="24"/>
          <w:szCs w:val="24"/>
        </w:rPr>
        <w:t>rajono sveikatos centro</w:t>
      </w:r>
      <w:r w:rsidRPr="0072475C">
        <w:rPr>
          <w:rFonts w:ascii="Times New Roman" w:eastAsia="Times New Roman" w:hAnsi="Times New Roman"/>
          <w:i/>
          <w:sz w:val="24"/>
          <w:szCs w:val="24"/>
        </w:rPr>
        <w:t xml:space="preserve"> steigėjas – Molėtų rajono savivaldybė </w:t>
      </w:r>
      <w:r w:rsidR="00F260F9">
        <w:rPr>
          <w:rFonts w:ascii="Times New Roman" w:eastAsia="Times New Roman" w:hAnsi="Times New Roman"/>
          <w:i/>
          <w:sz w:val="24"/>
          <w:szCs w:val="24"/>
        </w:rPr>
        <w:t xml:space="preserve">(toliau- Savivaldybė) </w:t>
      </w:r>
      <w:r w:rsidRPr="0072475C">
        <w:rPr>
          <w:rFonts w:ascii="Times New Roman" w:eastAsia="Times New Roman" w:hAnsi="Times New Roman"/>
          <w:i/>
          <w:sz w:val="24"/>
          <w:szCs w:val="24"/>
        </w:rPr>
        <w:t>20</w:t>
      </w:r>
      <w:r>
        <w:rPr>
          <w:rFonts w:ascii="Times New Roman" w:eastAsia="Times New Roman" w:hAnsi="Times New Roman"/>
          <w:i/>
          <w:sz w:val="24"/>
          <w:szCs w:val="24"/>
        </w:rPr>
        <w:t>2</w:t>
      </w:r>
      <w:r w:rsidR="00F260F9">
        <w:rPr>
          <w:rFonts w:ascii="Times New Roman" w:eastAsia="Times New Roman" w:hAnsi="Times New Roman"/>
          <w:i/>
          <w:sz w:val="24"/>
          <w:szCs w:val="24"/>
        </w:rPr>
        <w:t>5</w:t>
      </w:r>
      <w:r>
        <w:rPr>
          <w:rFonts w:ascii="Times New Roman" w:eastAsia="Times New Roman" w:hAnsi="Times New Roman"/>
          <w:i/>
          <w:sz w:val="24"/>
          <w:szCs w:val="24"/>
        </w:rPr>
        <w:t xml:space="preserve"> </w:t>
      </w:r>
      <w:r w:rsidRPr="0072475C">
        <w:rPr>
          <w:rFonts w:ascii="Times New Roman" w:eastAsia="Times New Roman" w:hAnsi="Times New Roman"/>
          <w:i/>
          <w:sz w:val="24"/>
          <w:szCs w:val="24"/>
        </w:rPr>
        <w:t xml:space="preserve">m. kovo </w:t>
      </w:r>
      <w:r w:rsidR="00F260F9">
        <w:rPr>
          <w:rFonts w:ascii="Times New Roman" w:eastAsia="Times New Roman" w:hAnsi="Times New Roman"/>
          <w:i/>
          <w:sz w:val="24"/>
          <w:szCs w:val="24"/>
        </w:rPr>
        <w:t>27</w:t>
      </w:r>
      <w:r w:rsidRPr="0072475C">
        <w:rPr>
          <w:rFonts w:ascii="Times New Roman" w:eastAsia="Times New Roman" w:hAnsi="Times New Roman"/>
          <w:i/>
          <w:sz w:val="24"/>
          <w:szCs w:val="24"/>
        </w:rPr>
        <w:t xml:space="preserve"> d. tarybos sprendimu Nr. B1-</w:t>
      </w:r>
      <w:r w:rsidR="00F260F9">
        <w:rPr>
          <w:rFonts w:ascii="Times New Roman" w:eastAsia="Times New Roman" w:hAnsi="Times New Roman"/>
          <w:i/>
          <w:sz w:val="24"/>
          <w:szCs w:val="24"/>
        </w:rPr>
        <w:t xml:space="preserve">94 </w:t>
      </w:r>
      <w:r>
        <w:rPr>
          <w:rFonts w:ascii="Times New Roman" w:eastAsia="Times New Roman" w:hAnsi="Times New Roman"/>
          <w:i/>
          <w:sz w:val="24"/>
          <w:szCs w:val="24"/>
        </w:rPr>
        <w:t>leidžia</w:t>
      </w:r>
      <w:r w:rsidRPr="0072475C">
        <w:rPr>
          <w:rFonts w:ascii="Times New Roman" w:eastAsia="Times New Roman" w:hAnsi="Times New Roman"/>
          <w:i/>
          <w:sz w:val="24"/>
          <w:szCs w:val="24"/>
        </w:rPr>
        <w:t xml:space="preserve"> </w:t>
      </w:r>
      <w:r>
        <w:rPr>
          <w:rFonts w:ascii="Times New Roman" w:eastAsia="Times New Roman" w:hAnsi="Times New Roman"/>
          <w:i/>
          <w:sz w:val="24"/>
          <w:szCs w:val="24"/>
        </w:rPr>
        <w:t xml:space="preserve">VŠĮ </w:t>
      </w:r>
      <w:r w:rsidR="00F260F9">
        <w:rPr>
          <w:rFonts w:ascii="Times New Roman" w:eastAsia="Times New Roman" w:hAnsi="Times New Roman"/>
          <w:i/>
          <w:sz w:val="24"/>
          <w:szCs w:val="24"/>
        </w:rPr>
        <w:t xml:space="preserve">Molėtų rajono sveikatos centrui (į.k. 306897613) nuomoti be konkurso </w:t>
      </w:r>
      <w:r w:rsidRPr="0072475C">
        <w:rPr>
          <w:rFonts w:ascii="Times New Roman" w:eastAsia="Times New Roman" w:hAnsi="Times New Roman"/>
          <w:i/>
          <w:sz w:val="24"/>
          <w:szCs w:val="24"/>
        </w:rPr>
        <w:t xml:space="preserve">Savivaldybei nuosavybės teise priklausančias ir šiuo metu </w:t>
      </w:r>
      <w:r>
        <w:rPr>
          <w:rFonts w:ascii="Times New Roman" w:eastAsia="Times New Roman" w:hAnsi="Times New Roman"/>
          <w:i/>
          <w:sz w:val="24"/>
          <w:szCs w:val="24"/>
        </w:rPr>
        <w:t xml:space="preserve">VŠĮ </w:t>
      </w:r>
      <w:r w:rsidRPr="0072475C">
        <w:rPr>
          <w:rFonts w:ascii="Times New Roman" w:eastAsia="Times New Roman" w:hAnsi="Times New Roman"/>
          <w:i/>
          <w:sz w:val="24"/>
          <w:szCs w:val="24"/>
        </w:rPr>
        <w:t xml:space="preserve">Molėtų </w:t>
      </w:r>
      <w:r w:rsidR="00F260F9">
        <w:rPr>
          <w:rFonts w:ascii="Times New Roman" w:eastAsia="Times New Roman" w:hAnsi="Times New Roman"/>
          <w:i/>
          <w:sz w:val="24"/>
          <w:szCs w:val="24"/>
        </w:rPr>
        <w:t xml:space="preserve">rajono sveikatos centro </w:t>
      </w:r>
      <w:r w:rsidRPr="0072475C">
        <w:rPr>
          <w:rFonts w:ascii="Times New Roman" w:eastAsia="Times New Roman" w:hAnsi="Times New Roman"/>
          <w:i/>
          <w:sz w:val="24"/>
          <w:szCs w:val="24"/>
        </w:rPr>
        <w:t>patikėjimo teise valdomas 107,89 kv. m. ploto</w:t>
      </w:r>
      <w:r w:rsidR="00F260F9">
        <w:rPr>
          <w:rFonts w:ascii="Times New Roman" w:eastAsia="Times New Roman" w:hAnsi="Times New Roman"/>
          <w:i/>
          <w:sz w:val="24"/>
          <w:szCs w:val="24"/>
        </w:rPr>
        <w:t xml:space="preserve"> patalpas (</w:t>
      </w:r>
      <w:r w:rsidRPr="0072475C">
        <w:rPr>
          <w:rFonts w:ascii="Times New Roman" w:eastAsia="Times New Roman" w:hAnsi="Times New Roman"/>
          <w:i/>
          <w:sz w:val="24"/>
          <w:szCs w:val="24"/>
        </w:rPr>
        <w:t>iš jų</w:t>
      </w:r>
      <w:r w:rsidR="00D30A73">
        <w:rPr>
          <w:rFonts w:ascii="Times New Roman" w:eastAsia="Times New Roman" w:hAnsi="Times New Roman"/>
          <w:i/>
          <w:sz w:val="24"/>
          <w:szCs w:val="24"/>
        </w:rPr>
        <w:t>:</w:t>
      </w:r>
      <w:r w:rsidRPr="0072475C">
        <w:rPr>
          <w:rFonts w:ascii="Times New Roman" w:eastAsia="Times New Roman" w:hAnsi="Times New Roman"/>
          <w:i/>
          <w:sz w:val="24"/>
          <w:szCs w:val="24"/>
        </w:rPr>
        <w:t xml:space="preserve"> 65,62 kv. m. ploto patalpas</w:t>
      </w:r>
      <w:r w:rsidR="00F260F9">
        <w:rPr>
          <w:rFonts w:ascii="Times New Roman" w:eastAsia="Times New Roman" w:hAnsi="Times New Roman"/>
          <w:i/>
          <w:sz w:val="24"/>
          <w:szCs w:val="24"/>
        </w:rPr>
        <w:t>, plane pažymėtas 1-39, 1-40, 1-41, 1-42</w:t>
      </w:r>
      <w:r w:rsidRPr="0072475C">
        <w:rPr>
          <w:rFonts w:ascii="Times New Roman" w:eastAsia="Times New Roman" w:hAnsi="Times New Roman"/>
          <w:i/>
          <w:sz w:val="24"/>
          <w:szCs w:val="24"/>
        </w:rPr>
        <w:t xml:space="preserve"> ir 42,27 kv. m. ploto bendro</w:t>
      </w:r>
      <w:r w:rsidR="00D30A73">
        <w:rPr>
          <w:rFonts w:ascii="Times New Roman" w:eastAsia="Times New Roman" w:hAnsi="Times New Roman"/>
          <w:i/>
          <w:sz w:val="24"/>
          <w:szCs w:val="24"/>
        </w:rPr>
        <w:t xml:space="preserve">jo </w:t>
      </w:r>
      <w:r w:rsidRPr="0072475C">
        <w:rPr>
          <w:rFonts w:ascii="Times New Roman" w:eastAsia="Times New Roman" w:hAnsi="Times New Roman"/>
          <w:i/>
          <w:sz w:val="24"/>
          <w:szCs w:val="24"/>
        </w:rPr>
        <w:t>naudojimo patalpas</w:t>
      </w:r>
      <w:r w:rsidR="00D30A73">
        <w:rPr>
          <w:rFonts w:ascii="Times New Roman" w:eastAsia="Times New Roman" w:hAnsi="Times New Roman"/>
          <w:i/>
          <w:sz w:val="24"/>
          <w:szCs w:val="24"/>
        </w:rPr>
        <w:t xml:space="preserve">, plane pažymėtas 1-38 </w:t>
      </w:r>
      <w:r w:rsidR="00D30A73" w:rsidRPr="006866F1">
        <w:rPr>
          <w:rFonts w:ascii="Times New Roman" w:eastAsia="Times New Roman" w:hAnsi="Times New Roman"/>
          <w:i/>
          <w:sz w:val="24"/>
          <w:szCs w:val="24"/>
        </w:rPr>
        <w:t xml:space="preserve">) </w:t>
      </w:r>
      <w:r w:rsidR="006866F1" w:rsidRPr="006866F1">
        <w:rPr>
          <w:rFonts w:ascii="Times New Roman" w:eastAsia="Times New Roman" w:hAnsi="Times New Roman"/>
          <w:i/>
          <w:sz w:val="24"/>
          <w:szCs w:val="24"/>
        </w:rPr>
        <w:t>Molėtų rajono sveikatos centro</w:t>
      </w:r>
      <w:r w:rsidR="00D30A73" w:rsidRPr="006866F1">
        <w:rPr>
          <w:rFonts w:ascii="Times New Roman" w:eastAsia="Times New Roman" w:hAnsi="Times New Roman"/>
          <w:i/>
          <w:sz w:val="24"/>
          <w:szCs w:val="24"/>
        </w:rPr>
        <w:t xml:space="preserve"> </w:t>
      </w:r>
      <w:r w:rsidRPr="006866F1">
        <w:rPr>
          <w:rFonts w:ascii="Times New Roman" w:eastAsia="Times New Roman" w:hAnsi="Times New Roman"/>
          <w:i/>
          <w:sz w:val="24"/>
          <w:szCs w:val="24"/>
        </w:rPr>
        <w:t>pastate</w:t>
      </w:r>
      <w:r w:rsidRPr="0072475C">
        <w:rPr>
          <w:rFonts w:ascii="Times New Roman" w:eastAsia="Times New Roman" w:hAnsi="Times New Roman"/>
          <w:i/>
          <w:sz w:val="24"/>
          <w:szCs w:val="24"/>
        </w:rPr>
        <w:t xml:space="preserve"> (nekilnojamo turto registro Nr. 90/65172, unikalus Nr. 6298-4002-9017), esančiame</w:t>
      </w:r>
      <w:r w:rsidR="00D30A73">
        <w:rPr>
          <w:rFonts w:ascii="Times New Roman" w:eastAsia="Times New Roman" w:hAnsi="Times New Roman"/>
          <w:i/>
          <w:sz w:val="24"/>
          <w:szCs w:val="24"/>
        </w:rPr>
        <w:t xml:space="preserve"> Molėtų r. sav., Molėtų m., Graužinių g. 2,</w:t>
      </w:r>
      <w:r w:rsidRPr="0072475C">
        <w:rPr>
          <w:rFonts w:ascii="Times New Roman" w:eastAsia="Times New Roman" w:hAnsi="Times New Roman"/>
          <w:i/>
          <w:sz w:val="24"/>
          <w:szCs w:val="24"/>
        </w:rPr>
        <w:t xml:space="preserve"> medicinos laboratorinių tyrimų paslaugai teikti, kai perkamos paslaugos, kurioms teikti bus naudojamas Savivaldybės turtas</w:t>
      </w:r>
      <w:r>
        <w:rPr>
          <w:rFonts w:ascii="Times New Roman" w:eastAsia="Times New Roman" w:hAnsi="Times New Roman"/>
          <w:i/>
          <w:sz w:val="24"/>
          <w:szCs w:val="24"/>
        </w:rPr>
        <w:t>,</w:t>
      </w:r>
      <w:r w:rsidRPr="0072475C">
        <w:rPr>
          <w:rFonts w:ascii="Times New Roman" w:eastAsia="Times New Roman" w:hAnsi="Times New Roman"/>
          <w:i/>
          <w:sz w:val="24"/>
          <w:szCs w:val="24"/>
        </w:rPr>
        <w:t xml:space="preserve"> ir šis turtas išnuomojamas LR viešųjų pirkimų įstatymo nustatyta tvarka vykdomo viešojo paslaugų pirkimo metu. Savivaldybės turtas išnuomojamas ne ilgesniam laikotarpiui nei paslaugų teikimo sutarties galiojimo laikotarpis. Pradinė 1 kv. m. nuomos kaina – </w:t>
      </w:r>
      <w:r w:rsidR="00D30A73">
        <w:rPr>
          <w:rFonts w:ascii="Times New Roman" w:eastAsia="Times New Roman" w:hAnsi="Times New Roman"/>
          <w:i/>
          <w:sz w:val="24"/>
          <w:szCs w:val="24"/>
        </w:rPr>
        <w:t>3</w:t>
      </w:r>
      <w:r>
        <w:rPr>
          <w:rFonts w:ascii="Times New Roman" w:eastAsia="Times New Roman" w:hAnsi="Times New Roman"/>
          <w:i/>
          <w:sz w:val="24"/>
          <w:szCs w:val="24"/>
        </w:rPr>
        <w:t>,00</w:t>
      </w:r>
      <w:r w:rsidRPr="0072475C">
        <w:rPr>
          <w:rFonts w:ascii="Times New Roman" w:eastAsia="Times New Roman" w:hAnsi="Times New Roman"/>
          <w:i/>
          <w:sz w:val="24"/>
          <w:szCs w:val="24"/>
        </w:rPr>
        <w:t xml:space="preserve"> eur</w:t>
      </w:r>
      <w:r>
        <w:rPr>
          <w:rFonts w:ascii="Times New Roman" w:eastAsia="Times New Roman" w:hAnsi="Times New Roman"/>
          <w:i/>
          <w:sz w:val="24"/>
          <w:szCs w:val="24"/>
        </w:rPr>
        <w:t>ai</w:t>
      </w:r>
      <w:r w:rsidRPr="0072475C">
        <w:rPr>
          <w:rFonts w:ascii="Times New Roman" w:eastAsia="Times New Roman" w:hAnsi="Times New Roman"/>
          <w:i/>
          <w:sz w:val="24"/>
          <w:szCs w:val="24"/>
        </w:rPr>
        <w:t xml:space="preserve"> per mėnesį</w:t>
      </w:r>
      <w:r w:rsidR="00D30A73">
        <w:rPr>
          <w:rFonts w:ascii="Times New Roman" w:eastAsia="Times New Roman" w:hAnsi="Times New Roman"/>
          <w:i/>
          <w:sz w:val="24"/>
          <w:szCs w:val="24"/>
        </w:rPr>
        <w:t>. Patalpos nuomojamos gyvenamosios vietovės bendruomenės viešiesiems poreikiams tenkinti vykdant žmonių sveikatos priežiūros veiklą.</w:t>
      </w:r>
    </w:p>
    <w:p w14:paraId="09E8FBEF" w14:textId="1D36AF66" w:rsidR="00995E1F" w:rsidRPr="00831407" w:rsidRDefault="006866F1" w:rsidP="00C76349">
      <w:pPr>
        <w:pStyle w:val="ListParagraph"/>
        <w:spacing w:after="0" w:line="240" w:lineRule="auto"/>
        <w:ind w:left="0" w:firstLine="567"/>
        <w:jc w:val="both"/>
        <w:rPr>
          <w:rFonts w:ascii="Times New Roman" w:eastAsia="Times New Roman" w:hAnsi="Times New Roman"/>
          <w:b/>
          <w:bCs/>
          <w:sz w:val="24"/>
          <w:szCs w:val="24"/>
        </w:rPr>
      </w:pPr>
      <w:r w:rsidRPr="00831407">
        <w:rPr>
          <w:rFonts w:ascii="Times New Roman" w:eastAsia="Times New Roman" w:hAnsi="Times New Roman"/>
          <w:b/>
          <w:bCs/>
          <w:sz w:val="24"/>
          <w:szCs w:val="24"/>
        </w:rPr>
        <w:t>3.</w:t>
      </w:r>
      <w:r w:rsidR="008B1B87" w:rsidRPr="00831407">
        <w:rPr>
          <w:rFonts w:ascii="Times New Roman" w:eastAsia="Times New Roman" w:hAnsi="Times New Roman"/>
          <w:b/>
          <w:bCs/>
          <w:sz w:val="24"/>
          <w:szCs w:val="24"/>
        </w:rPr>
        <w:t xml:space="preserve"> </w:t>
      </w:r>
      <w:r w:rsidR="00995E1F" w:rsidRPr="00831407">
        <w:rPr>
          <w:rFonts w:ascii="Times New Roman" w:eastAsia="Times New Roman" w:hAnsi="Times New Roman"/>
          <w:b/>
          <w:bCs/>
          <w:sz w:val="24"/>
          <w:szCs w:val="24"/>
        </w:rPr>
        <w:t>Paslaugų atlikimo tvarka</w:t>
      </w:r>
      <w:r w:rsidR="008B1B87" w:rsidRPr="00831407">
        <w:rPr>
          <w:rFonts w:ascii="Times New Roman" w:eastAsia="Times New Roman" w:hAnsi="Times New Roman"/>
          <w:b/>
          <w:bCs/>
          <w:sz w:val="24"/>
          <w:szCs w:val="24"/>
        </w:rPr>
        <w:t xml:space="preserve"> </w:t>
      </w:r>
      <w:r w:rsidR="007E0468" w:rsidRPr="00D755AA">
        <w:rPr>
          <w:rFonts w:ascii="Times New Roman" w:eastAsia="Times New Roman" w:hAnsi="Times New Roman"/>
          <w:b/>
          <w:bCs/>
          <w:sz w:val="24"/>
          <w:szCs w:val="24"/>
        </w:rPr>
        <w:t xml:space="preserve">Perkančiosios </w:t>
      </w:r>
      <w:r w:rsidR="00B444FC" w:rsidRPr="00D755AA">
        <w:rPr>
          <w:rFonts w:ascii="Times New Roman" w:eastAsia="Times New Roman" w:hAnsi="Times New Roman"/>
          <w:b/>
          <w:bCs/>
          <w:sz w:val="24"/>
          <w:szCs w:val="24"/>
        </w:rPr>
        <w:t xml:space="preserve">organizacijos </w:t>
      </w:r>
      <w:r w:rsidR="007E0468" w:rsidRPr="00D755AA">
        <w:rPr>
          <w:rFonts w:ascii="Times New Roman" w:eastAsia="Times New Roman" w:hAnsi="Times New Roman"/>
          <w:b/>
          <w:bCs/>
          <w:sz w:val="24"/>
          <w:szCs w:val="24"/>
        </w:rPr>
        <w:t xml:space="preserve">pirminio lygio pacientams </w:t>
      </w:r>
      <w:r w:rsidR="007E0468" w:rsidRPr="00831407">
        <w:rPr>
          <w:rFonts w:ascii="Times New Roman" w:eastAsia="Times New Roman" w:hAnsi="Times New Roman"/>
          <w:b/>
          <w:bCs/>
          <w:sz w:val="24"/>
          <w:szCs w:val="24"/>
        </w:rPr>
        <w:t>(</w:t>
      </w:r>
      <w:r w:rsidR="00147B2B" w:rsidRPr="00831407">
        <w:rPr>
          <w:rFonts w:ascii="Times New Roman" w:eastAsia="Times New Roman" w:hAnsi="Times New Roman"/>
          <w:b/>
          <w:bCs/>
          <w:sz w:val="24"/>
          <w:szCs w:val="24"/>
        </w:rPr>
        <w:t>pirminės ambulatorinės asmens sveikatos priežiūros</w:t>
      </w:r>
      <w:r w:rsidR="00FE1914" w:rsidRPr="00831407">
        <w:rPr>
          <w:rFonts w:ascii="Times New Roman" w:eastAsia="Times New Roman" w:hAnsi="Times New Roman"/>
          <w:b/>
          <w:bCs/>
          <w:sz w:val="24"/>
          <w:szCs w:val="24"/>
        </w:rPr>
        <w:t xml:space="preserve"> pacienta</w:t>
      </w:r>
      <w:r w:rsidR="00327956" w:rsidRPr="00831407">
        <w:rPr>
          <w:rFonts w:ascii="Times New Roman" w:eastAsia="Times New Roman" w:hAnsi="Times New Roman"/>
          <w:b/>
          <w:bCs/>
          <w:sz w:val="24"/>
          <w:szCs w:val="24"/>
        </w:rPr>
        <w:t>i</w:t>
      </w:r>
      <w:r w:rsidR="00FE1914" w:rsidRPr="00831407">
        <w:rPr>
          <w:rFonts w:ascii="Times New Roman" w:eastAsia="Times New Roman" w:hAnsi="Times New Roman"/>
          <w:b/>
          <w:bCs/>
          <w:sz w:val="24"/>
          <w:szCs w:val="24"/>
        </w:rPr>
        <w:t>, įskaitant pirminės ambulatorinės odontologinės asmens sveikatos priežiūros</w:t>
      </w:r>
      <w:r w:rsidR="00FE1914" w:rsidRPr="00831407">
        <w:rPr>
          <w:rFonts w:ascii="Times New Roman" w:eastAsia="Times New Roman" w:hAnsi="Times New Roman" w:cs="Times New Roman"/>
          <w:b/>
          <w:bCs/>
          <w:sz w:val="24"/>
          <w:szCs w:val="24"/>
        </w:rPr>
        <w:t>, p</w:t>
      </w:r>
      <w:r w:rsidR="00F82A0E" w:rsidRPr="00831407">
        <w:rPr>
          <w:rFonts w:ascii="Times New Roman" w:hAnsi="Times New Roman" w:cs="Times New Roman"/>
          <w:b/>
          <w:bCs/>
          <w:sz w:val="24"/>
          <w:szCs w:val="24"/>
        </w:rPr>
        <w:t>irminė</w:t>
      </w:r>
      <w:r w:rsidR="00FE1914" w:rsidRPr="00831407">
        <w:rPr>
          <w:rFonts w:ascii="Times New Roman" w:hAnsi="Times New Roman" w:cs="Times New Roman"/>
          <w:b/>
          <w:bCs/>
          <w:sz w:val="24"/>
          <w:szCs w:val="24"/>
        </w:rPr>
        <w:t>s</w:t>
      </w:r>
      <w:r w:rsidR="00F82A0E" w:rsidRPr="00831407">
        <w:rPr>
          <w:rFonts w:ascii="Times New Roman" w:hAnsi="Times New Roman" w:cs="Times New Roman"/>
          <w:b/>
          <w:bCs/>
          <w:sz w:val="24"/>
          <w:szCs w:val="24"/>
        </w:rPr>
        <w:t xml:space="preserve"> ambulatorinė</w:t>
      </w:r>
      <w:r w:rsidR="00FE1914" w:rsidRPr="00831407">
        <w:rPr>
          <w:rFonts w:ascii="Times New Roman" w:hAnsi="Times New Roman" w:cs="Times New Roman"/>
          <w:b/>
          <w:bCs/>
          <w:sz w:val="24"/>
          <w:szCs w:val="24"/>
        </w:rPr>
        <w:t>s</w:t>
      </w:r>
      <w:r w:rsidR="00F82A0E" w:rsidRPr="00831407">
        <w:rPr>
          <w:rFonts w:ascii="Times New Roman" w:hAnsi="Times New Roman" w:cs="Times New Roman"/>
          <w:b/>
          <w:bCs/>
          <w:sz w:val="24"/>
          <w:szCs w:val="24"/>
        </w:rPr>
        <w:t xml:space="preserve"> psichikos sveikatos</w:t>
      </w:r>
      <w:r w:rsidR="00F82A0E" w:rsidRPr="00831407">
        <w:rPr>
          <w:rFonts w:ascii="Times New Roman" w:hAnsi="Times New Roman" w:cs="Times New Roman"/>
          <w:sz w:val="24"/>
          <w:szCs w:val="24"/>
        </w:rPr>
        <w:t xml:space="preserve"> </w:t>
      </w:r>
      <w:r w:rsidR="00F82A0E" w:rsidRPr="00831407">
        <w:rPr>
          <w:rFonts w:ascii="Times New Roman" w:hAnsi="Times New Roman" w:cs="Times New Roman"/>
          <w:b/>
          <w:bCs/>
          <w:sz w:val="24"/>
          <w:szCs w:val="24"/>
        </w:rPr>
        <w:t>priežiūr</w:t>
      </w:r>
      <w:r w:rsidR="00FE1914" w:rsidRPr="00831407">
        <w:rPr>
          <w:rFonts w:ascii="Times New Roman" w:hAnsi="Times New Roman" w:cs="Times New Roman"/>
          <w:b/>
          <w:bCs/>
          <w:sz w:val="24"/>
          <w:szCs w:val="24"/>
        </w:rPr>
        <w:t>os</w:t>
      </w:r>
      <w:r w:rsidR="00FE1914" w:rsidRPr="00831407">
        <w:rPr>
          <w:b/>
          <w:bCs/>
        </w:rPr>
        <w:t xml:space="preserve"> </w:t>
      </w:r>
      <w:r w:rsidR="00D30A73" w:rsidRPr="00831407">
        <w:rPr>
          <w:rFonts w:ascii="Times New Roman" w:eastAsia="Times New Roman" w:hAnsi="Times New Roman"/>
          <w:b/>
          <w:bCs/>
          <w:sz w:val="24"/>
          <w:szCs w:val="24"/>
        </w:rPr>
        <w:t>pacient</w:t>
      </w:r>
      <w:r w:rsidR="00FE1914" w:rsidRPr="00831407">
        <w:rPr>
          <w:rFonts w:ascii="Times New Roman" w:eastAsia="Times New Roman" w:hAnsi="Times New Roman"/>
          <w:b/>
          <w:bCs/>
          <w:sz w:val="24"/>
          <w:szCs w:val="24"/>
        </w:rPr>
        <w:t>us</w:t>
      </w:r>
      <w:r w:rsidR="00327956" w:rsidRPr="00831407">
        <w:rPr>
          <w:rFonts w:ascii="Times New Roman" w:eastAsia="Times New Roman" w:hAnsi="Times New Roman"/>
          <w:b/>
          <w:bCs/>
          <w:sz w:val="24"/>
          <w:szCs w:val="24"/>
        </w:rPr>
        <w:t>):</w:t>
      </w:r>
    </w:p>
    <w:p w14:paraId="4A15AEF4" w14:textId="01806EFE" w:rsidR="00995E1F" w:rsidRPr="008B1B87" w:rsidRDefault="006866F1" w:rsidP="00C76349">
      <w:pPr>
        <w:pStyle w:val="ListParagraph"/>
        <w:spacing w:after="0" w:line="240" w:lineRule="auto"/>
        <w:ind w:left="0" w:firstLine="851"/>
        <w:jc w:val="both"/>
        <w:rPr>
          <w:rFonts w:ascii="Times New Roman" w:hAnsi="Times New Roman"/>
          <w:sz w:val="24"/>
          <w:szCs w:val="24"/>
        </w:rPr>
      </w:pPr>
      <w:r w:rsidRPr="00831407">
        <w:rPr>
          <w:rFonts w:ascii="Times New Roman" w:eastAsia="Times New Roman" w:hAnsi="Times New Roman"/>
          <w:sz w:val="24"/>
          <w:szCs w:val="24"/>
        </w:rPr>
        <w:t>3</w:t>
      </w:r>
      <w:r w:rsidR="00C76349" w:rsidRPr="00831407">
        <w:rPr>
          <w:rFonts w:ascii="Times New Roman" w:eastAsia="Times New Roman" w:hAnsi="Times New Roman"/>
          <w:sz w:val="24"/>
          <w:szCs w:val="24"/>
        </w:rPr>
        <w:t xml:space="preserve">.1. </w:t>
      </w:r>
      <w:r w:rsidR="007E0468" w:rsidRPr="00831407">
        <w:rPr>
          <w:rFonts w:ascii="Times New Roman" w:eastAsia="Times New Roman" w:hAnsi="Times New Roman"/>
          <w:sz w:val="24"/>
          <w:szCs w:val="24"/>
        </w:rPr>
        <w:t xml:space="preserve">Pirminio lygio </w:t>
      </w:r>
      <w:r w:rsidR="00FE1914" w:rsidRPr="00831407">
        <w:rPr>
          <w:rFonts w:ascii="Times New Roman" w:eastAsia="Times New Roman" w:hAnsi="Times New Roman"/>
          <w:sz w:val="24"/>
          <w:szCs w:val="24"/>
        </w:rPr>
        <w:t>p</w:t>
      </w:r>
      <w:r w:rsidR="00C76349" w:rsidRPr="00831407">
        <w:rPr>
          <w:rFonts w:ascii="Times New Roman" w:eastAsia="Times New Roman" w:hAnsi="Times New Roman"/>
          <w:sz w:val="24"/>
          <w:szCs w:val="24"/>
        </w:rPr>
        <w:t xml:space="preserve">acientams </w:t>
      </w:r>
      <w:r w:rsidR="00995E1F" w:rsidRPr="00831407">
        <w:rPr>
          <w:rFonts w:ascii="Times New Roman" w:eastAsia="Times New Roman" w:hAnsi="Times New Roman"/>
          <w:sz w:val="24"/>
          <w:szCs w:val="24"/>
        </w:rPr>
        <w:t xml:space="preserve">veninio kraujo, kapiliarinio kraujo mėginius ir kitą medžiagą tyrimams </w:t>
      </w:r>
      <w:r w:rsidR="00995E1F" w:rsidRPr="00831407">
        <w:rPr>
          <w:rFonts w:ascii="Times New Roman" w:eastAsia="Times New Roman" w:hAnsi="Times New Roman"/>
          <w:b/>
          <w:bCs/>
          <w:sz w:val="24"/>
          <w:szCs w:val="24"/>
        </w:rPr>
        <w:t>ima</w:t>
      </w:r>
      <w:r w:rsidR="00995E1F" w:rsidRPr="00831407">
        <w:rPr>
          <w:rFonts w:ascii="Times New Roman" w:eastAsia="Times New Roman" w:hAnsi="Times New Roman"/>
          <w:sz w:val="24"/>
          <w:szCs w:val="24"/>
        </w:rPr>
        <w:t xml:space="preserve"> </w:t>
      </w:r>
      <w:r w:rsidR="009F5372" w:rsidRPr="00831407">
        <w:rPr>
          <w:rFonts w:ascii="Times New Roman" w:eastAsia="Times New Roman" w:hAnsi="Times New Roman"/>
          <w:b/>
          <w:bCs/>
          <w:sz w:val="24"/>
          <w:szCs w:val="24"/>
        </w:rPr>
        <w:t>(turi būti įskaičiuota į tyrimo kainą)</w:t>
      </w:r>
      <w:r w:rsidR="009F5372" w:rsidRPr="00831407">
        <w:rPr>
          <w:rFonts w:ascii="Times New Roman" w:eastAsia="Times New Roman" w:hAnsi="Times New Roman"/>
          <w:sz w:val="24"/>
          <w:szCs w:val="24"/>
        </w:rPr>
        <w:t xml:space="preserve"> </w:t>
      </w:r>
      <w:r w:rsidR="00995E1F" w:rsidRPr="00831407">
        <w:rPr>
          <w:rFonts w:ascii="Times New Roman" w:eastAsia="Times New Roman" w:hAnsi="Times New Roman"/>
          <w:sz w:val="24"/>
          <w:szCs w:val="24"/>
        </w:rPr>
        <w:t xml:space="preserve">ir laboratorinius tyrimus </w:t>
      </w:r>
      <w:r w:rsidR="00995E1F" w:rsidRPr="00831407">
        <w:rPr>
          <w:rFonts w:ascii="Times New Roman" w:eastAsia="Times New Roman" w:hAnsi="Times New Roman"/>
          <w:b/>
          <w:bCs/>
          <w:sz w:val="24"/>
          <w:szCs w:val="24"/>
        </w:rPr>
        <w:t>atlieka</w:t>
      </w:r>
      <w:r w:rsidR="009F5372" w:rsidRPr="00831407">
        <w:rPr>
          <w:rFonts w:ascii="Times New Roman" w:eastAsia="Times New Roman" w:hAnsi="Times New Roman"/>
          <w:b/>
          <w:bCs/>
          <w:sz w:val="24"/>
          <w:szCs w:val="24"/>
        </w:rPr>
        <w:t xml:space="preserve"> (turi būti įskaičiuota į tyrimo kainą)</w:t>
      </w:r>
      <w:r w:rsidR="00995E1F" w:rsidRPr="00831407">
        <w:rPr>
          <w:rFonts w:ascii="Times New Roman" w:eastAsia="Times New Roman" w:hAnsi="Times New Roman"/>
          <w:sz w:val="24"/>
          <w:szCs w:val="24"/>
        </w:rPr>
        <w:t xml:space="preserve">, atsakymus </w:t>
      </w:r>
      <w:r w:rsidR="00995E1F" w:rsidRPr="00831407">
        <w:rPr>
          <w:rFonts w:ascii="Times New Roman" w:eastAsia="Times New Roman" w:hAnsi="Times New Roman"/>
          <w:b/>
          <w:bCs/>
          <w:sz w:val="24"/>
          <w:szCs w:val="24"/>
        </w:rPr>
        <w:t>pateikia</w:t>
      </w:r>
      <w:r w:rsidR="009F5372" w:rsidRPr="00831407">
        <w:rPr>
          <w:rFonts w:ascii="Times New Roman" w:eastAsia="Times New Roman" w:hAnsi="Times New Roman"/>
          <w:b/>
          <w:bCs/>
          <w:sz w:val="24"/>
          <w:szCs w:val="24"/>
        </w:rPr>
        <w:t xml:space="preserve"> (turi būti įskaičiuota į tyrimo kainą)</w:t>
      </w:r>
      <w:r w:rsidR="00995E1F" w:rsidRPr="00831407">
        <w:rPr>
          <w:rFonts w:ascii="Times New Roman" w:eastAsia="Times New Roman" w:hAnsi="Times New Roman"/>
          <w:sz w:val="24"/>
          <w:szCs w:val="24"/>
        </w:rPr>
        <w:t xml:space="preserve"> </w:t>
      </w:r>
      <w:r w:rsidR="004A494A" w:rsidRPr="00831407">
        <w:rPr>
          <w:rFonts w:ascii="Times New Roman" w:eastAsia="Times New Roman" w:hAnsi="Times New Roman"/>
          <w:sz w:val="24"/>
          <w:szCs w:val="24"/>
        </w:rPr>
        <w:t>paslaug</w:t>
      </w:r>
      <w:r w:rsidR="00D412CC" w:rsidRPr="00831407">
        <w:rPr>
          <w:rFonts w:ascii="Times New Roman" w:eastAsia="Times New Roman" w:hAnsi="Times New Roman"/>
          <w:sz w:val="24"/>
          <w:szCs w:val="24"/>
        </w:rPr>
        <w:t>os</w:t>
      </w:r>
      <w:r w:rsidR="004A494A" w:rsidRPr="00831407">
        <w:rPr>
          <w:rFonts w:ascii="Times New Roman" w:eastAsia="Times New Roman" w:hAnsi="Times New Roman"/>
          <w:sz w:val="24"/>
          <w:szCs w:val="24"/>
        </w:rPr>
        <w:t xml:space="preserve"> </w:t>
      </w:r>
      <w:r w:rsidR="00995E1F" w:rsidRPr="00831407">
        <w:rPr>
          <w:rFonts w:ascii="Times New Roman" w:eastAsia="Times New Roman" w:hAnsi="Times New Roman"/>
          <w:sz w:val="24"/>
          <w:szCs w:val="24"/>
        </w:rPr>
        <w:t xml:space="preserve">tiekėjas savo patalpose </w:t>
      </w:r>
      <w:r w:rsidR="009F5372" w:rsidRPr="00831407">
        <w:rPr>
          <w:rFonts w:ascii="Times New Roman" w:eastAsia="Times New Roman" w:hAnsi="Times New Roman"/>
          <w:sz w:val="24"/>
          <w:szCs w:val="24"/>
        </w:rPr>
        <w:t xml:space="preserve">(nutolusiose ne toliau kaip 500 metrų atstumu nuo perkančiosios </w:t>
      </w:r>
      <w:r w:rsidR="007E0468" w:rsidRPr="00831407">
        <w:rPr>
          <w:rFonts w:ascii="Times New Roman" w:eastAsia="Times New Roman" w:hAnsi="Times New Roman"/>
          <w:sz w:val="24"/>
          <w:szCs w:val="24"/>
        </w:rPr>
        <w:t>organizacijos</w:t>
      </w:r>
      <w:r w:rsidR="00B444FC" w:rsidRPr="00831407">
        <w:rPr>
          <w:rFonts w:ascii="Times New Roman" w:eastAsia="Times New Roman" w:hAnsi="Times New Roman"/>
          <w:sz w:val="24"/>
          <w:szCs w:val="24"/>
        </w:rPr>
        <w:t xml:space="preserve"> (Graužinių g. 2, Molėtai)</w:t>
      </w:r>
      <w:r w:rsidR="007E0468" w:rsidRPr="00831407">
        <w:rPr>
          <w:rFonts w:ascii="Times New Roman" w:eastAsia="Times New Roman" w:hAnsi="Times New Roman"/>
          <w:sz w:val="24"/>
          <w:szCs w:val="24"/>
        </w:rPr>
        <w:t xml:space="preserve"> arba VšĮ Molėtų rajono sveikatos centro patalpose</w:t>
      </w:r>
      <w:r w:rsidR="009F5372" w:rsidRPr="00831407">
        <w:rPr>
          <w:rFonts w:ascii="Times New Roman" w:eastAsia="Times New Roman" w:hAnsi="Times New Roman"/>
          <w:sz w:val="24"/>
          <w:szCs w:val="24"/>
        </w:rPr>
        <w:t xml:space="preserve">) </w:t>
      </w:r>
      <w:r w:rsidR="005D572B" w:rsidRPr="00831407">
        <w:rPr>
          <w:rFonts w:ascii="Times New Roman" w:eastAsia="Times New Roman" w:hAnsi="Times New Roman"/>
          <w:sz w:val="24"/>
          <w:szCs w:val="24"/>
        </w:rPr>
        <w:t xml:space="preserve">įstaigos </w:t>
      </w:r>
      <w:r w:rsidR="009F5372" w:rsidRPr="00831407">
        <w:rPr>
          <w:rFonts w:ascii="Times New Roman" w:eastAsia="Times New Roman" w:hAnsi="Times New Roman"/>
          <w:sz w:val="24"/>
          <w:szCs w:val="24"/>
        </w:rPr>
        <w:t xml:space="preserve">darbo </w:t>
      </w:r>
      <w:r w:rsidR="005D572B" w:rsidRPr="00831407">
        <w:rPr>
          <w:rFonts w:ascii="Times New Roman" w:eastAsia="Times New Roman" w:hAnsi="Times New Roman"/>
          <w:sz w:val="24"/>
          <w:szCs w:val="24"/>
        </w:rPr>
        <w:t xml:space="preserve">metu </w:t>
      </w:r>
      <w:r w:rsidR="009F5372" w:rsidRPr="00831407">
        <w:rPr>
          <w:rFonts w:ascii="Times New Roman" w:eastAsia="Times New Roman" w:hAnsi="Times New Roman"/>
          <w:sz w:val="24"/>
          <w:szCs w:val="24"/>
        </w:rPr>
        <w:t>(</w:t>
      </w:r>
      <w:r w:rsidR="009F5372" w:rsidRPr="00831407">
        <w:rPr>
          <w:rFonts w:ascii="Times New Roman" w:eastAsia="Times New Roman" w:hAnsi="Times New Roman"/>
          <w:b/>
          <w:bCs/>
          <w:sz w:val="24"/>
          <w:szCs w:val="24"/>
        </w:rPr>
        <w:t>pirmadieniais – penktadieniais</w:t>
      </w:r>
      <w:r w:rsidR="005D572B" w:rsidRPr="00831407">
        <w:rPr>
          <w:rFonts w:ascii="Times New Roman" w:eastAsia="Times New Roman" w:hAnsi="Times New Roman"/>
          <w:b/>
          <w:bCs/>
          <w:sz w:val="24"/>
          <w:szCs w:val="24"/>
        </w:rPr>
        <w:t xml:space="preserve"> </w:t>
      </w:r>
      <w:r w:rsidR="00995E1F" w:rsidRPr="00831407">
        <w:rPr>
          <w:rFonts w:ascii="Times New Roman" w:eastAsia="Times New Roman" w:hAnsi="Times New Roman"/>
          <w:b/>
          <w:bCs/>
          <w:sz w:val="24"/>
          <w:szCs w:val="24"/>
        </w:rPr>
        <w:t>nuo 7.</w:t>
      </w:r>
      <w:r w:rsidRPr="00831407">
        <w:rPr>
          <w:rFonts w:ascii="Times New Roman" w:eastAsia="Times New Roman" w:hAnsi="Times New Roman"/>
          <w:b/>
          <w:bCs/>
          <w:sz w:val="24"/>
          <w:szCs w:val="24"/>
        </w:rPr>
        <w:t>3</w:t>
      </w:r>
      <w:r w:rsidR="00995E1F" w:rsidRPr="00831407">
        <w:rPr>
          <w:rFonts w:ascii="Times New Roman" w:eastAsia="Times New Roman" w:hAnsi="Times New Roman"/>
          <w:b/>
          <w:bCs/>
          <w:sz w:val="24"/>
          <w:szCs w:val="24"/>
        </w:rPr>
        <w:t>0</w:t>
      </w:r>
      <w:r w:rsidR="005D572B" w:rsidRPr="00831407">
        <w:rPr>
          <w:rFonts w:ascii="Times New Roman" w:eastAsia="Times New Roman" w:hAnsi="Times New Roman"/>
          <w:b/>
          <w:bCs/>
          <w:sz w:val="24"/>
          <w:szCs w:val="24"/>
        </w:rPr>
        <w:t xml:space="preserve"> val.</w:t>
      </w:r>
      <w:r w:rsidR="00995E1F" w:rsidRPr="00831407">
        <w:rPr>
          <w:rFonts w:ascii="Times New Roman" w:eastAsia="Times New Roman" w:hAnsi="Times New Roman"/>
          <w:b/>
          <w:bCs/>
          <w:sz w:val="24"/>
          <w:szCs w:val="24"/>
        </w:rPr>
        <w:t xml:space="preserve"> iki </w:t>
      </w:r>
      <w:r w:rsidRPr="00831407">
        <w:rPr>
          <w:rFonts w:ascii="Times New Roman" w:eastAsia="Times New Roman" w:hAnsi="Times New Roman"/>
          <w:b/>
          <w:bCs/>
          <w:sz w:val="24"/>
          <w:szCs w:val="24"/>
        </w:rPr>
        <w:t>15.00</w:t>
      </w:r>
      <w:r w:rsidR="005D572B" w:rsidRPr="00831407">
        <w:rPr>
          <w:rFonts w:ascii="Times New Roman" w:eastAsia="Times New Roman" w:hAnsi="Times New Roman"/>
          <w:b/>
          <w:bCs/>
          <w:sz w:val="24"/>
          <w:szCs w:val="24"/>
        </w:rPr>
        <w:t xml:space="preserve"> val.</w:t>
      </w:r>
      <w:r w:rsidRPr="00831407">
        <w:rPr>
          <w:rFonts w:ascii="Times New Roman" w:eastAsia="Times New Roman" w:hAnsi="Times New Roman"/>
          <w:b/>
          <w:bCs/>
          <w:sz w:val="24"/>
          <w:szCs w:val="24"/>
        </w:rPr>
        <w:t xml:space="preserve">, skubūs kapiliariniai </w:t>
      </w:r>
      <w:r w:rsidRPr="00831407">
        <w:rPr>
          <w:rFonts w:ascii="Times New Roman" w:eastAsia="Times New Roman" w:hAnsi="Times New Roman"/>
          <w:b/>
          <w:bCs/>
          <w:sz w:val="24"/>
          <w:szCs w:val="24"/>
        </w:rPr>
        <w:lastRenderedPageBreak/>
        <w:t>tyrimai turi būti paimami, atliekami ir atsakymai pateikiami įstaigos darbo valandomis (pirmadieniais- penktadieniais nuo 7.30</w:t>
      </w:r>
      <w:r w:rsidR="00143154" w:rsidRPr="00831407">
        <w:rPr>
          <w:rFonts w:ascii="Times New Roman" w:eastAsia="Times New Roman" w:hAnsi="Times New Roman"/>
          <w:b/>
          <w:bCs/>
          <w:sz w:val="24"/>
          <w:szCs w:val="24"/>
        </w:rPr>
        <w:t xml:space="preserve"> </w:t>
      </w:r>
      <w:r w:rsidRPr="00831407">
        <w:rPr>
          <w:rFonts w:ascii="Times New Roman" w:eastAsia="Times New Roman" w:hAnsi="Times New Roman"/>
          <w:b/>
          <w:bCs/>
          <w:sz w:val="24"/>
          <w:szCs w:val="24"/>
        </w:rPr>
        <w:t>val. iki 19.00 val.</w:t>
      </w:r>
      <w:r w:rsidR="003E390E" w:rsidRPr="00831407">
        <w:rPr>
          <w:rFonts w:ascii="Times New Roman" w:eastAsia="Times New Roman" w:hAnsi="Times New Roman"/>
          <w:sz w:val="24"/>
          <w:szCs w:val="24"/>
        </w:rPr>
        <w:t>)</w:t>
      </w:r>
      <w:r w:rsidR="00995E1F" w:rsidRPr="00831407">
        <w:rPr>
          <w:rFonts w:ascii="Times New Roman" w:eastAsia="Times New Roman" w:hAnsi="Times New Roman"/>
          <w:sz w:val="24"/>
          <w:szCs w:val="24"/>
        </w:rPr>
        <w:t>.</w:t>
      </w:r>
    </w:p>
    <w:p w14:paraId="1EDEE029" w14:textId="426B7949" w:rsidR="00995E1F" w:rsidRDefault="00AA10CD" w:rsidP="00C76349">
      <w:pPr>
        <w:spacing w:after="0" w:line="240" w:lineRule="auto"/>
        <w:ind w:firstLine="993"/>
        <w:jc w:val="both"/>
        <w:rPr>
          <w:rFonts w:ascii="Times New Roman" w:hAnsi="Times New Roman"/>
          <w:sz w:val="24"/>
          <w:szCs w:val="24"/>
        </w:rPr>
      </w:pPr>
      <w:r w:rsidRPr="00831407">
        <w:rPr>
          <w:rFonts w:ascii="Times New Roman" w:eastAsia="Times New Roman" w:hAnsi="Times New Roman"/>
          <w:sz w:val="24"/>
          <w:szCs w:val="24"/>
        </w:rPr>
        <w:t>3</w:t>
      </w:r>
      <w:r w:rsidR="00995E1F" w:rsidRPr="00831407">
        <w:rPr>
          <w:rFonts w:ascii="Times New Roman" w:eastAsia="Times New Roman" w:hAnsi="Times New Roman"/>
          <w:sz w:val="24"/>
          <w:szCs w:val="24"/>
        </w:rPr>
        <w:t>.</w:t>
      </w:r>
      <w:r w:rsidR="00C76349" w:rsidRPr="00831407">
        <w:rPr>
          <w:rFonts w:ascii="Times New Roman" w:eastAsia="Times New Roman" w:hAnsi="Times New Roman"/>
          <w:sz w:val="24"/>
          <w:szCs w:val="24"/>
        </w:rPr>
        <w:t>2</w:t>
      </w:r>
      <w:r w:rsidR="00995E1F" w:rsidRPr="00831407">
        <w:rPr>
          <w:rFonts w:ascii="Times New Roman" w:eastAsia="Times New Roman" w:hAnsi="Times New Roman"/>
          <w:sz w:val="24"/>
          <w:szCs w:val="24"/>
        </w:rPr>
        <w:t xml:space="preserve">. </w:t>
      </w:r>
      <w:r w:rsidR="00995E1F" w:rsidRPr="00831407">
        <w:rPr>
          <w:rFonts w:ascii="Times New Roman" w:hAnsi="Times New Roman"/>
          <w:sz w:val="24"/>
          <w:szCs w:val="24"/>
        </w:rPr>
        <w:t xml:space="preserve">Vieną kartą per savaitę </w:t>
      </w:r>
      <w:r w:rsidR="004A494A" w:rsidRPr="00831407">
        <w:rPr>
          <w:rFonts w:ascii="Times New Roman" w:hAnsi="Times New Roman"/>
          <w:sz w:val="24"/>
          <w:szCs w:val="24"/>
        </w:rPr>
        <w:t>paslaug</w:t>
      </w:r>
      <w:r w:rsidR="007D5F59" w:rsidRPr="00831407">
        <w:rPr>
          <w:rFonts w:ascii="Times New Roman" w:hAnsi="Times New Roman"/>
          <w:sz w:val="24"/>
          <w:szCs w:val="24"/>
        </w:rPr>
        <w:t>os</w:t>
      </w:r>
      <w:r w:rsidR="004A494A" w:rsidRPr="00831407">
        <w:rPr>
          <w:rFonts w:ascii="Times New Roman" w:hAnsi="Times New Roman"/>
          <w:sz w:val="24"/>
          <w:szCs w:val="24"/>
        </w:rPr>
        <w:t xml:space="preserve"> </w:t>
      </w:r>
      <w:r w:rsidR="00995E1F" w:rsidRPr="00831407">
        <w:rPr>
          <w:rFonts w:ascii="Times New Roman" w:hAnsi="Times New Roman"/>
          <w:sz w:val="24"/>
          <w:szCs w:val="24"/>
        </w:rPr>
        <w:t xml:space="preserve">tiekėjas privalo nuvykti į </w:t>
      </w:r>
      <w:r w:rsidR="00FE1914" w:rsidRPr="00831407">
        <w:rPr>
          <w:rFonts w:ascii="Times New Roman" w:hAnsi="Times New Roman"/>
          <w:sz w:val="24"/>
          <w:szCs w:val="24"/>
        </w:rPr>
        <w:t>perkančiosios įstaigos</w:t>
      </w:r>
      <w:r w:rsidR="009F5372">
        <w:rPr>
          <w:rFonts w:ascii="Times New Roman" w:hAnsi="Times New Roman"/>
          <w:sz w:val="24"/>
          <w:szCs w:val="24"/>
        </w:rPr>
        <w:t xml:space="preserve"> </w:t>
      </w:r>
      <w:r w:rsidR="00FE1914">
        <w:rPr>
          <w:rFonts w:ascii="Times New Roman" w:hAnsi="Times New Roman"/>
          <w:sz w:val="24"/>
          <w:szCs w:val="24"/>
        </w:rPr>
        <w:t>padalinius:</w:t>
      </w:r>
      <w:r w:rsidR="00995E1F">
        <w:rPr>
          <w:rFonts w:ascii="Times New Roman" w:hAnsi="Times New Roman"/>
          <w:sz w:val="24"/>
          <w:szCs w:val="24"/>
        </w:rPr>
        <w:t xml:space="preserve"> </w:t>
      </w:r>
      <w:r w:rsidR="00995E1F" w:rsidRPr="009F5372">
        <w:rPr>
          <w:rFonts w:ascii="Times New Roman" w:hAnsi="Times New Roman"/>
          <w:sz w:val="24"/>
          <w:szCs w:val="24"/>
        </w:rPr>
        <w:t>Balninkų BPG kabinetą</w:t>
      </w:r>
      <w:r w:rsidR="00995E1F" w:rsidRPr="009F5372">
        <w:rPr>
          <w:rFonts w:ascii="Times New Roman" w:hAnsi="Times New Roman"/>
          <w:i/>
          <w:iCs/>
          <w:sz w:val="24"/>
          <w:szCs w:val="24"/>
        </w:rPr>
        <w:t xml:space="preserve"> (Alaušų g. </w:t>
      </w:r>
      <w:r>
        <w:rPr>
          <w:rFonts w:ascii="Times New Roman" w:hAnsi="Times New Roman"/>
          <w:i/>
          <w:iCs/>
          <w:sz w:val="24"/>
          <w:szCs w:val="24"/>
        </w:rPr>
        <w:t>29A</w:t>
      </w:r>
      <w:r w:rsidR="00995E1F" w:rsidRPr="009F5372">
        <w:rPr>
          <w:rFonts w:ascii="Times New Roman" w:hAnsi="Times New Roman"/>
          <w:i/>
          <w:iCs/>
          <w:sz w:val="24"/>
          <w:szCs w:val="24"/>
        </w:rPr>
        <w:t xml:space="preserve">, Balninkai, Molėtų raj.), </w:t>
      </w:r>
      <w:r w:rsidR="00995E1F" w:rsidRPr="009F5372">
        <w:rPr>
          <w:rFonts w:ascii="Times New Roman" w:hAnsi="Times New Roman"/>
          <w:sz w:val="24"/>
          <w:szCs w:val="24"/>
        </w:rPr>
        <w:t>Joniškio BPG kabinetą</w:t>
      </w:r>
      <w:r w:rsidR="00995E1F" w:rsidRPr="009F5372">
        <w:rPr>
          <w:rFonts w:ascii="Times New Roman" w:hAnsi="Times New Roman"/>
          <w:i/>
          <w:iCs/>
          <w:sz w:val="24"/>
          <w:szCs w:val="24"/>
        </w:rPr>
        <w:t xml:space="preserve"> (</w:t>
      </w:r>
      <w:r>
        <w:rPr>
          <w:rFonts w:ascii="Times New Roman" w:hAnsi="Times New Roman"/>
          <w:i/>
          <w:iCs/>
          <w:sz w:val="24"/>
          <w:szCs w:val="24"/>
        </w:rPr>
        <w:t xml:space="preserve">Arino g. 20, </w:t>
      </w:r>
      <w:r w:rsidR="00995E1F" w:rsidRPr="009F5372">
        <w:rPr>
          <w:rFonts w:ascii="Times New Roman" w:hAnsi="Times New Roman"/>
          <w:i/>
          <w:iCs/>
          <w:sz w:val="24"/>
          <w:szCs w:val="24"/>
        </w:rPr>
        <w:t xml:space="preserve">Joniškis, Molėtų raj.), </w:t>
      </w:r>
      <w:r w:rsidR="00995E1F" w:rsidRPr="009F5372">
        <w:rPr>
          <w:rFonts w:ascii="Times New Roman" w:hAnsi="Times New Roman"/>
          <w:sz w:val="24"/>
          <w:szCs w:val="24"/>
        </w:rPr>
        <w:t xml:space="preserve">Alantos BPG kabinetą </w:t>
      </w:r>
      <w:r w:rsidR="00995E1F" w:rsidRPr="009F5372">
        <w:rPr>
          <w:rFonts w:ascii="Times New Roman" w:hAnsi="Times New Roman"/>
          <w:i/>
          <w:iCs/>
          <w:sz w:val="24"/>
          <w:szCs w:val="24"/>
        </w:rPr>
        <w:t xml:space="preserve">(Turgaus aikštė 18, Alanta, Molėtų raj.), </w:t>
      </w:r>
      <w:r w:rsidR="00995E1F" w:rsidRPr="009F5372">
        <w:rPr>
          <w:rFonts w:ascii="Times New Roman" w:hAnsi="Times New Roman"/>
          <w:sz w:val="24"/>
          <w:szCs w:val="24"/>
        </w:rPr>
        <w:t>Suginčių BPG</w:t>
      </w:r>
      <w:r w:rsidR="00995E1F">
        <w:rPr>
          <w:rFonts w:ascii="Times New Roman" w:hAnsi="Times New Roman"/>
          <w:sz w:val="24"/>
          <w:szCs w:val="24"/>
        </w:rPr>
        <w:t xml:space="preserve"> </w:t>
      </w:r>
      <w:r w:rsidR="00995E1F" w:rsidRPr="009F5372">
        <w:rPr>
          <w:rFonts w:ascii="Times New Roman" w:hAnsi="Times New Roman"/>
          <w:sz w:val="24"/>
          <w:szCs w:val="24"/>
        </w:rPr>
        <w:t>kabinetą</w:t>
      </w:r>
      <w:r w:rsidR="00995E1F" w:rsidRPr="009F5372">
        <w:rPr>
          <w:rFonts w:ascii="Times New Roman" w:hAnsi="Times New Roman"/>
          <w:i/>
          <w:iCs/>
          <w:sz w:val="24"/>
          <w:szCs w:val="24"/>
        </w:rPr>
        <w:t xml:space="preserve"> (Darželio g. 1, Molėtai)</w:t>
      </w:r>
      <w:r w:rsidR="00995E1F">
        <w:rPr>
          <w:rFonts w:ascii="Times New Roman" w:hAnsi="Times New Roman"/>
          <w:sz w:val="24"/>
          <w:szCs w:val="24"/>
        </w:rPr>
        <w:t xml:space="preserve"> paimti medžiagą tyrimams ir užtikrinti laboratorinių tyrimų atlikimą, atsakymų pateikimą darbo valandomis</w:t>
      </w:r>
      <w:r w:rsidR="009F5372">
        <w:rPr>
          <w:rFonts w:ascii="Times New Roman" w:hAnsi="Times New Roman"/>
          <w:sz w:val="24"/>
          <w:szCs w:val="24"/>
        </w:rPr>
        <w:t xml:space="preserve"> </w:t>
      </w:r>
      <w:r w:rsidR="009F5372">
        <w:rPr>
          <w:rFonts w:ascii="Times New Roman" w:eastAsia="Times New Roman" w:hAnsi="Times New Roman"/>
          <w:sz w:val="24"/>
          <w:szCs w:val="24"/>
        </w:rPr>
        <w:t>(pirmadieniais – penktadieniais nuo 7.</w:t>
      </w:r>
      <w:r w:rsidR="006866F1">
        <w:rPr>
          <w:rFonts w:ascii="Times New Roman" w:eastAsia="Times New Roman" w:hAnsi="Times New Roman"/>
          <w:sz w:val="24"/>
          <w:szCs w:val="24"/>
        </w:rPr>
        <w:t>3</w:t>
      </w:r>
      <w:r w:rsidR="009F5372">
        <w:rPr>
          <w:rFonts w:ascii="Times New Roman" w:eastAsia="Times New Roman" w:hAnsi="Times New Roman"/>
          <w:sz w:val="24"/>
          <w:szCs w:val="24"/>
        </w:rPr>
        <w:t>0 iki 1</w:t>
      </w:r>
      <w:r w:rsidR="006866F1">
        <w:rPr>
          <w:rFonts w:ascii="Times New Roman" w:eastAsia="Times New Roman" w:hAnsi="Times New Roman"/>
          <w:sz w:val="24"/>
          <w:szCs w:val="24"/>
        </w:rPr>
        <w:t>5</w:t>
      </w:r>
      <w:r w:rsidR="009F5372">
        <w:rPr>
          <w:rFonts w:ascii="Times New Roman" w:eastAsia="Times New Roman" w:hAnsi="Times New Roman"/>
          <w:sz w:val="24"/>
          <w:szCs w:val="24"/>
        </w:rPr>
        <w:t>.00)</w:t>
      </w:r>
      <w:r w:rsidR="00327956">
        <w:rPr>
          <w:rFonts w:ascii="Times New Roman" w:hAnsi="Times New Roman"/>
          <w:sz w:val="24"/>
          <w:szCs w:val="24"/>
        </w:rPr>
        <w:t xml:space="preserve"> </w:t>
      </w:r>
      <w:r w:rsidR="00327956" w:rsidRPr="00327956">
        <w:rPr>
          <w:rFonts w:ascii="Times New Roman" w:hAnsi="Times New Roman"/>
          <w:b/>
          <w:bCs/>
          <w:sz w:val="24"/>
          <w:szCs w:val="24"/>
        </w:rPr>
        <w:t>(įskaičiuota į tyrimo kainą);</w:t>
      </w:r>
    </w:p>
    <w:p w14:paraId="29ED91CF" w14:textId="428E65C8" w:rsidR="00995E1F" w:rsidRPr="009F5372" w:rsidRDefault="00AA10CD" w:rsidP="00C76349">
      <w:pPr>
        <w:spacing w:after="0" w:line="240" w:lineRule="auto"/>
        <w:ind w:firstLine="993"/>
        <w:jc w:val="both"/>
        <w:rPr>
          <w:rFonts w:ascii="Times New Roman" w:hAnsi="Times New Roman"/>
          <w:i/>
          <w:iCs/>
          <w:sz w:val="24"/>
          <w:szCs w:val="24"/>
        </w:rPr>
      </w:pPr>
      <w:r>
        <w:rPr>
          <w:rFonts w:ascii="Times New Roman" w:hAnsi="Times New Roman"/>
          <w:sz w:val="24"/>
          <w:szCs w:val="24"/>
        </w:rPr>
        <w:t>3</w:t>
      </w:r>
      <w:r w:rsidR="00C8452B" w:rsidRPr="00C8452B">
        <w:rPr>
          <w:rFonts w:ascii="Times New Roman" w:hAnsi="Times New Roman"/>
          <w:sz w:val="24"/>
          <w:szCs w:val="24"/>
        </w:rPr>
        <w:t>.3</w:t>
      </w:r>
      <w:r w:rsidR="00995E1F" w:rsidRPr="00C8452B">
        <w:rPr>
          <w:rFonts w:ascii="Times New Roman" w:hAnsi="Times New Roman"/>
          <w:sz w:val="24"/>
          <w:szCs w:val="24"/>
        </w:rPr>
        <w:t xml:space="preserve">. </w:t>
      </w:r>
      <w:r w:rsidR="00995E1F" w:rsidRPr="009F5372">
        <w:rPr>
          <w:rFonts w:ascii="Times New Roman" w:hAnsi="Times New Roman"/>
          <w:i/>
          <w:iCs/>
          <w:sz w:val="24"/>
          <w:szCs w:val="24"/>
        </w:rPr>
        <w:t>Ekstriniai (cito) tyrimai turi būti atliekami ir atsakymai pateikiami pacientui arba jį siuntusiam gydytojui nedelsiant, tačiau neilgiau kaip:</w:t>
      </w:r>
    </w:p>
    <w:p w14:paraId="19FF782F" w14:textId="472FE707" w:rsidR="00995E1F" w:rsidRPr="009F5372" w:rsidRDefault="00995E1F" w:rsidP="00C76349">
      <w:pPr>
        <w:pStyle w:val="ListParagraph"/>
        <w:ind w:left="1440" w:firstLine="993"/>
        <w:jc w:val="both"/>
        <w:rPr>
          <w:rFonts w:ascii="Times New Roman" w:hAnsi="Times New Roman"/>
          <w:i/>
          <w:iCs/>
          <w:sz w:val="24"/>
          <w:szCs w:val="24"/>
        </w:rPr>
      </w:pPr>
      <w:r w:rsidRPr="009F5372">
        <w:rPr>
          <w:rFonts w:ascii="Times New Roman" w:hAnsi="Times New Roman"/>
          <w:i/>
          <w:iCs/>
          <w:sz w:val="24"/>
          <w:szCs w:val="24"/>
        </w:rPr>
        <w:t xml:space="preserve">per </w:t>
      </w:r>
      <w:r w:rsidR="00C76349" w:rsidRPr="009F5372">
        <w:rPr>
          <w:rFonts w:ascii="Times New Roman" w:hAnsi="Times New Roman"/>
          <w:i/>
          <w:iCs/>
          <w:sz w:val="24"/>
          <w:szCs w:val="24"/>
        </w:rPr>
        <w:t>6</w:t>
      </w:r>
      <w:r w:rsidRPr="009F5372">
        <w:rPr>
          <w:rFonts w:ascii="Times New Roman" w:hAnsi="Times New Roman"/>
          <w:i/>
          <w:iCs/>
          <w:sz w:val="24"/>
          <w:szCs w:val="24"/>
        </w:rPr>
        <w:t>0 minučių nuo mėginio paėmimo:</w:t>
      </w:r>
    </w:p>
    <w:p w14:paraId="78B26F93" w14:textId="77777777" w:rsidR="00995E1F" w:rsidRPr="009F5372" w:rsidRDefault="00995E1F" w:rsidP="00C76349">
      <w:pPr>
        <w:pStyle w:val="ListParagraph"/>
        <w:numPr>
          <w:ilvl w:val="0"/>
          <w:numId w:val="2"/>
        </w:numPr>
        <w:spacing w:after="0" w:line="240" w:lineRule="auto"/>
        <w:ind w:firstLine="993"/>
        <w:jc w:val="both"/>
        <w:rPr>
          <w:rFonts w:ascii="Times New Roman" w:hAnsi="Times New Roman"/>
          <w:i/>
          <w:iCs/>
          <w:sz w:val="24"/>
          <w:szCs w:val="24"/>
        </w:rPr>
      </w:pPr>
      <w:r w:rsidRPr="009F5372">
        <w:rPr>
          <w:rFonts w:ascii="Times New Roman" w:hAnsi="Times New Roman"/>
          <w:i/>
          <w:iCs/>
          <w:sz w:val="24"/>
          <w:szCs w:val="24"/>
        </w:rPr>
        <w:t xml:space="preserve">Automatizuotas kraujo tyrimas </w:t>
      </w:r>
    </w:p>
    <w:p w14:paraId="706F45B2" w14:textId="77777777" w:rsidR="00995E1F" w:rsidRPr="009F5372" w:rsidRDefault="00995E1F" w:rsidP="00C76349">
      <w:pPr>
        <w:pStyle w:val="ListParagraph"/>
        <w:numPr>
          <w:ilvl w:val="0"/>
          <w:numId w:val="2"/>
        </w:numPr>
        <w:spacing w:after="0" w:line="240" w:lineRule="auto"/>
        <w:ind w:firstLine="993"/>
        <w:jc w:val="both"/>
        <w:rPr>
          <w:rFonts w:ascii="Times New Roman" w:hAnsi="Times New Roman"/>
          <w:i/>
          <w:iCs/>
          <w:sz w:val="24"/>
          <w:szCs w:val="24"/>
        </w:rPr>
      </w:pPr>
      <w:r w:rsidRPr="009F5372">
        <w:rPr>
          <w:rFonts w:ascii="Times New Roman" w:hAnsi="Times New Roman"/>
          <w:i/>
          <w:iCs/>
          <w:sz w:val="24"/>
          <w:szCs w:val="24"/>
        </w:rPr>
        <w:t xml:space="preserve">Automatizuotas šlapimo tyrimas </w:t>
      </w:r>
    </w:p>
    <w:p w14:paraId="77D1C20F" w14:textId="4C333C45" w:rsidR="00995E1F" w:rsidRPr="009F5372" w:rsidRDefault="00995E1F" w:rsidP="00C76349">
      <w:pPr>
        <w:pStyle w:val="ListParagraph"/>
        <w:numPr>
          <w:ilvl w:val="0"/>
          <w:numId w:val="2"/>
        </w:numPr>
        <w:spacing w:after="0" w:line="240" w:lineRule="auto"/>
        <w:ind w:firstLine="993"/>
        <w:jc w:val="both"/>
        <w:rPr>
          <w:rFonts w:ascii="Times New Roman" w:hAnsi="Times New Roman"/>
          <w:i/>
          <w:iCs/>
          <w:sz w:val="24"/>
          <w:szCs w:val="24"/>
        </w:rPr>
      </w:pPr>
      <w:r w:rsidRPr="009F5372">
        <w:rPr>
          <w:rFonts w:ascii="Times New Roman" w:hAnsi="Times New Roman"/>
          <w:i/>
          <w:iCs/>
          <w:sz w:val="24"/>
          <w:szCs w:val="24"/>
        </w:rPr>
        <w:t>C-reakyvaus baltymo nustatymas</w:t>
      </w:r>
    </w:p>
    <w:p w14:paraId="649BFCD4" w14:textId="65DE91B6" w:rsidR="00422F14" w:rsidRPr="009F5372" w:rsidRDefault="00422F14" w:rsidP="00C76349">
      <w:pPr>
        <w:pStyle w:val="ListParagraph"/>
        <w:numPr>
          <w:ilvl w:val="0"/>
          <w:numId w:val="2"/>
        </w:numPr>
        <w:spacing w:after="0" w:line="240" w:lineRule="auto"/>
        <w:ind w:firstLine="993"/>
        <w:jc w:val="both"/>
        <w:rPr>
          <w:rFonts w:ascii="Times New Roman" w:hAnsi="Times New Roman"/>
          <w:i/>
          <w:iCs/>
          <w:sz w:val="24"/>
          <w:szCs w:val="24"/>
        </w:rPr>
      </w:pPr>
      <w:r w:rsidRPr="009F5372">
        <w:rPr>
          <w:rFonts w:ascii="Times New Roman" w:hAnsi="Times New Roman"/>
          <w:i/>
          <w:iCs/>
          <w:sz w:val="24"/>
          <w:szCs w:val="24"/>
        </w:rPr>
        <w:t xml:space="preserve">Gliukozės koncentracija kraujyje </w:t>
      </w:r>
    </w:p>
    <w:p w14:paraId="621B27C0" w14:textId="1107BE85" w:rsidR="00995E1F" w:rsidRPr="009F5372" w:rsidRDefault="00AA10CD" w:rsidP="0021280D">
      <w:pPr>
        <w:pStyle w:val="Hyperlink1"/>
        <w:spacing w:line="240" w:lineRule="auto"/>
        <w:ind w:firstLine="993"/>
        <w:rPr>
          <w:i/>
          <w:iCs/>
          <w:strike/>
          <w:color w:val="auto"/>
          <w:sz w:val="24"/>
          <w:szCs w:val="24"/>
        </w:rPr>
      </w:pPr>
      <w:r>
        <w:rPr>
          <w:i/>
          <w:iCs/>
          <w:color w:val="auto"/>
          <w:sz w:val="24"/>
          <w:szCs w:val="24"/>
        </w:rPr>
        <w:t>3</w:t>
      </w:r>
      <w:r w:rsidR="00C8452B" w:rsidRPr="009F5372">
        <w:rPr>
          <w:i/>
          <w:iCs/>
          <w:color w:val="auto"/>
          <w:sz w:val="24"/>
          <w:szCs w:val="24"/>
        </w:rPr>
        <w:t>.4</w:t>
      </w:r>
      <w:r w:rsidR="00995E1F" w:rsidRPr="009F5372">
        <w:rPr>
          <w:i/>
          <w:iCs/>
          <w:color w:val="auto"/>
          <w:sz w:val="24"/>
          <w:szCs w:val="24"/>
        </w:rPr>
        <w:t xml:space="preserve">. Neišvardintų prie cito tyrimų rezultatai turi būti pateikiami per 24-72 valandas nuo mėginių paėmimo. Mikrobiologinių tyrimų rezultatai turi būti pateikiami per 3 darbo dienas, esant neigiamiems rezultatams; per 5 darbo dienas, esant teigiamiems rezultatams, išimtinais atvejais per 7 darbo dienas. </w:t>
      </w:r>
    </w:p>
    <w:p w14:paraId="46D0D11C" w14:textId="276D6A68" w:rsidR="00995E1F" w:rsidRPr="00C8452B" w:rsidRDefault="00995E1F" w:rsidP="00C76349">
      <w:pPr>
        <w:pStyle w:val="Hyperlink1"/>
        <w:spacing w:line="240" w:lineRule="auto"/>
        <w:ind w:firstLine="993"/>
        <w:rPr>
          <w:color w:val="auto"/>
          <w:sz w:val="24"/>
          <w:szCs w:val="24"/>
        </w:rPr>
      </w:pPr>
      <w:r w:rsidRPr="009F5372">
        <w:rPr>
          <w:i/>
          <w:iCs/>
          <w:color w:val="auto"/>
          <w:sz w:val="24"/>
          <w:szCs w:val="24"/>
        </w:rPr>
        <w:t>Citologiniai tyrimai, atliekami pagal Gimdos kaklelio piktybinių navikų prevencinių priemonių, apmokamų iš privalomojo sveikatos draudimo fondo biudžeto lėšų, finansavimo programą (LR sveikatos apsaugos ministro 2004-06-30 įsakymas Nr. V-482) atliekami nemokamai</w:t>
      </w:r>
      <w:r w:rsidRPr="00C8452B">
        <w:rPr>
          <w:color w:val="auto"/>
          <w:sz w:val="24"/>
          <w:szCs w:val="24"/>
        </w:rPr>
        <w:t xml:space="preserve">. </w:t>
      </w:r>
    </w:p>
    <w:p w14:paraId="23BCEF6F" w14:textId="0AFE7361" w:rsidR="00023213" w:rsidRPr="00831407" w:rsidRDefault="00AA10CD" w:rsidP="00023213">
      <w:pPr>
        <w:pStyle w:val="NoSpacing"/>
        <w:ind w:firstLine="567"/>
        <w:jc w:val="both"/>
        <w:rPr>
          <w:rFonts w:ascii="Times New Roman" w:hAnsi="Times New Roman"/>
          <w:color w:val="C00000"/>
          <w:sz w:val="24"/>
          <w:szCs w:val="24"/>
        </w:rPr>
      </w:pPr>
      <w:r w:rsidRPr="00831407">
        <w:rPr>
          <w:rFonts w:ascii="Times New Roman" w:hAnsi="Times New Roman"/>
          <w:b/>
          <w:bCs/>
          <w:sz w:val="24"/>
          <w:szCs w:val="24"/>
        </w:rPr>
        <w:t>4</w:t>
      </w:r>
      <w:r w:rsidR="00083468" w:rsidRPr="00831407">
        <w:rPr>
          <w:rFonts w:ascii="Times New Roman" w:hAnsi="Times New Roman"/>
          <w:sz w:val="24"/>
          <w:szCs w:val="24"/>
        </w:rPr>
        <w:t>.</w:t>
      </w:r>
      <w:r w:rsidR="00023213" w:rsidRPr="00831407">
        <w:rPr>
          <w:rFonts w:ascii="Times New Roman" w:hAnsi="Times New Roman"/>
          <w:sz w:val="24"/>
          <w:szCs w:val="24"/>
        </w:rPr>
        <w:t xml:space="preserve"> </w:t>
      </w:r>
      <w:r w:rsidR="00023213" w:rsidRPr="00831407">
        <w:rPr>
          <w:rFonts w:ascii="Times New Roman" w:hAnsi="Times New Roman"/>
          <w:b/>
          <w:bCs/>
          <w:sz w:val="24"/>
          <w:szCs w:val="24"/>
        </w:rPr>
        <w:t xml:space="preserve">Paslaugų atlikimo tvarka </w:t>
      </w:r>
      <w:r w:rsidR="00B444FC" w:rsidRPr="00D755AA">
        <w:rPr>
          <w:rFonts w:ascii="Times New Roman" w:hAnsi="Times New Roman"/>
          <w:b/>
          <w:bCs/>
          <w:sz w:val="24"/>
          <w:szCs w:val="24"/>
        </w:rPr>
        <w:t xml:space="preserve">Perkančiosios organizacijos antrinio lygio </w:t>
      </w:r>
      <w:r w:rsidR="00327956" w:rsidRPr="00D755AA">
        <w:rPr>
          <w:rFonts w:ascii="Times New Roman" w:hAnsi="Times New Roman"/>
          <w:b/>
          <w:bCs/>
          <w:sz w:val="24"/>
          <w:szCs w:val="24"/>
        </w:rPr>
        <w:t xml:space="preserve">pacientams </w:t>
      </w:r>
      <w:r w:rsidR="004E1E2A" w:rsidRPr="00D755AA">
        <w:rPr>
          <w:rFonts w:ascii="Times New Roman" w:hAnsi="Times New Roman"/>
          <w:b/>
          <w:bCs/>
          <w:sz w:val="24"/>
          <w:szCs w:val="24"/>
        </w:rPr>
        <w:t>:</w:t>
      </w:r>
    </w:p>
    <w:p w14:paraId="75EC1D46" w14:textId="2F899371" w:rsidR="00023213" w:rsidRPr="00831407" w:rsidRDefault="00AA10CD" w:rsidP="00023213">
      <w:pPr>
        <w:pStyle w:val="NoSpacing"/>
        <w:ind w:firstLine="567"/>
        <w:jc w:val="both"/>
        <w:rPr>
          <w:rFonts w:ascii="Times New Roman" w:hAnsi="Times New Roman"/>
          <w:b/>
          <w:bCs/>
          <w:sz w:val="24"/>
          <w:szCs w:val="24"/>
        </w:rPr>
      </w:pPr>
      <w:r w:rsidRPr="00831407">
        <w:rPr>
          <w:rFonts w:ascii="Times New Roman" w:hAnsi="Times New Roman"/>
          <w:sz w:val="24"/>
          <w:szCs w:val="24"/>
        </w:rPr>
        <w:t>4</w:t>
      </w:r>
      <w:r w:rsidR="00023213" w:rsidRPr="00831407">
        <w:rPr>
          <w:rFonts w:ascii="Times New Roman" w:hAnsi="Times New Roman"/>
          <w:sz w:val="24"/>
          <w:szCs w:val="24"/>
        </w:rPr>
        <w:t xml:space="preserve">.1. </w:t>
      </w:r>
      <w:r w:rsidR="00B444FC" w:rsidRPr="00831407">
        <w:rPr>
          <w:rFonts w:ascii="Times New Roman" w:hAnsi="Times New Roman"/>
          <w:sz w:val="24"/>
          <w:szCs w:val="24"/>
        </w:rPr>
        <w:t xml:space="preserve">Perkančiosios organizacijos antrinio lygio </w:t>
      </w:r>
      <w:r w:rsidR="00023213" w:rsidRPr="00831407">
        <w:rPr>
          <w:rFonts w:ascii="Times New Roman" w:hAnsi="Times New Roman"/>
          <w:sz w:val="24"/>
          <w:szCs w:val="24"/>
        </w:rPr>
        <w:t xml:space="preserve">pacientams veninio kraujo, kapiliarinio kraujo laboratorinius tyrimus </w:t>
      </w:r>
      <w:r w:rsidR="00023213" w:rsidRPr="00831407">
        <w:rPr>
          <w:rFonts w:ascii="Times New Roman" w:hAnsi="Times New Roman"/>
          <w:b/>
          <w:bCs/>
          <w:sz w:val="24"/>
          <w:szCs w:val="24"/>
        </w:rPr>
        <w:t>atlieka</w:t>
      </w:r>
      <w:r w:rsidR="002161E0" w:rsidRPr="00831407">
        <w:rPr>
          <w:rFonts w:ascii="Times New Roman" w:eastAsia="Times New Roman" w:hAnsi="Times New Roman"/>
          <w:sz w:val="24"/>
          <w:szCs w:val="24"/>
        </w:rPr>
        <w:t xml:space="preserve"> </w:t>
      </w:r>
      <w:r w:rsidR="002161E0" w:rsidRPr="00831407">
        <w:rPr>
          <w:rFonts w:ascii="Times New Roman" w:eastAsia="Times New Roman" w:hAnsi="Times New Roman"/>
          <w:b/>
          <w:bCs/>
          <w:sz w:val="24"/>
          <w:szCs w:val="24"/>
        </w:rPr>
        <w:t>(turi būti įskaičiuota į tyrimo kainą)</w:t>
      </w:r>
      <w:r w:rsidR="002161E0" w:rsidRPr="00831407">
        <w:rPr>
          <w:rFonts w:ascii="Times New Roman" w:eastAsia="Times New Roman" w:hAnsi="Times New Roman"/>
          <w:sz w:val="24"/>
          <w:szCs w:val="24"/>
        </w:rPr>
        <w:t xml:space="preserve">, atsakymus </w:t>
      </w:r>
      <w:r w:rsidR="002161E0" w:rsidRPr="00831407">
        <w:rPr>
          <w:rFonts w:ascii="Times New Roman" w:eastAsia="Times New Roman" w:hAnsi="Times New Roman"/>
          <w:b/>
          <w:bCs/>
          <w:sz w:val="24"/>
          <w:szCs w:val="24"/>
        </w:rPr>
        <w:t>pateikia (turi būti įskaičiuota į tyrimo kainą)</w:t>
      </w:r>
      <w:r w:rsidR="002161E0" w:rsidRPr="00831407">
        <w:rPr>
          <w:rFonts w:ascii="Times New Roman" w:eastAsia="Times New Roman" w:hAnsi="Times New Roman"/>
          <w:sz w:val="24"/>
          <w:szCs w:val="24"/>
        </w:rPr>
        <w:t xml:space="preserve"> </w:t>
      </w:r>
      <w:r w:rsidR="00BD79F7" w:rsidRPr="00831407">
        <w:rPr>
          <w:rFonts w:ascii="Times New Roman" w:hAnsi="Times New Roman"/>
          <w:sz w:val="24"/>
          <w:szCs w:val="24"/>
        </w:rPr>
        <w:t xml:space="preserve">paslaugos </w:t>
      </w:r>
      <w:r w:rsidR="00023213" w:rsidRPr="00831407">
        <w:rPr>
          <w:rFonts w:ascii="Times New Roman" w:hAnsi="Times New Roman"/>
          <w:sz w:val="24"/>
          <w:szCs w:val="24"/>
        </w:rPr>
        <w:t xml:space="preserve">tiekėjas savo patalpose įstaigos darbo valandomis (24 val. per parą, 7 dienas per savaitę), nutolusiose ne toliau kaip 500 metrų atstumu nuo </w:t>
      </w:r>
      <w:r w:rsidR="00327956" w:rsidRPr="00831407">
        <w:rPr>
          <w:rFonts w:ascii="Times New Roman" w:hAnsi="Times New Roman"/>
          <w:sz w:val="24"/>
          <w:szCs w:val="24"/>
        </w:rPr>
        <w:t xml:space="preserve">perkančiosios </w:t>
      </w:r>
      <w:r w:rsidR="00B444FC" w:rsidRPr="00831407">
        <w:rPr>
          <w:rFonts w:ascii="Times New Roman" w:hAnsi="Times New Roman"/>
          <w:sz w:val="24"/>
          <w:szCs w:val="24"/>
        </w:rPr>
        <w:t>organizacijos (</w:t>
      </w:r>
      <w:r w:rsidR="00023213" w:rsidRPr="00831407">
        <w:rPr>
          <w:rFonts w:ascii="Times New Roman" w:hAnsi="Times New Roman"/>
          <w:sz w:val="24"/>
          <w:szCs w:val="24"/>
        </w:rPr>
        <w:t>Graužinių g. 3, Molėtai</w:t>
      </w:r>
      <w:r w:rsidR="00B444FC" w:rsidRPr="00831407">
        <w:rPr>
          <w:rFonts w:ascii="Times New Roman" w:hAnsi="Times New Roman"/>
          <w:sz w:val="24"/>
          <w:szCs w:val="24"/>
        </w:rPr>
        <w:t xml:space="preserve">) </w:t>
      </w:r>
      <w:r w:rsidR="00B444FC" w:rsidRPr="00831407">
        <w:rPr>
          <w:rFonts w:ascii="Times New Roman" w:eastAsia="Times New Roman" w:hAnsi="Times New Roman"/>
          <w:sz w:val="24"/>
          <w:szCs w:val="24"/>
        </w:rPr>
        <w:t>arba VšĮ Molėtų rajono sveikatos centro patalpose</w:t>
      </w:r>
      <w:r w:rsidR="00023213" w:rsidRPr="00831407">
        <w:rPr>
          <w:rFonts w:ascii="Times New Roman" w:hAnsi="Times New Roman"/>
          <w:sz w:val="24"/>
          <w:szCs w:val="24"/>
        </w:rPr>
        <w:t xml:space="preserve">. </w:t>
      </w:r>
      <w:r w:rsidR="00023213" w:rsidRPr="00831407">
        <w:rPr>
          <w:rFonts w:ascii="Times New Roman" w:hAnsi="Times New Roman"/>
          <w:b/>
          <w:bCs/>
          <w:sz w:val="24"/>
          <w:szCs w:val="24"/>
        </w:rPr>
        <w:t xml:space="preserve">Mėginius ir kitą medžiagą tyrimams ima ir į Paslaugos teikėjo laboratoriją pristato </w:t>
      </w:r>
      <w:r w:rsidR="002161E0" w:rsidRPr="00831407">
        <w:rPr>
          <w:rFonts w:ascii="Times New Roman" w:hAnsi="Times New Roman"/>
          <w:b/>
          <w:bCs/>
          <w:sz w:val="24"/>
          <w:szCs w:val="24"/>
        </w:rPr>
        <w:t>Perkančioji organizacija</w:t>
      </w:r>
      <w:r w:rsidR="00023213" w:rsidRPr="00831407">
        <w:rPr>
          <w:rFonts w:ascii="Times New Roman" w:hAnsi="Times New Roman"/>
          <w:b/>
          <w:bCs/>
          <w:sz w:val="24"/>
          <w:szCs w:val="24"/>
        </w:rPr>
        <w:t xml:space="preserve">. </w:t>
      </w:r>
    </w:p>
    <w:p w14:paraId="7E2BF58B" w14:textId="5D839277" w:rsidR="00023213" w:rsidRPr="00023213" w:rsidRDefault="00B60722" w:rsidP="00023213">
      <w:pPr>
        <w:pStyle w:val="NoSpacing"/>
        <w:ind w:firstLine="567"/>
        <w:jc w:val="both"/>
        <w:rPr>
          <w:rFonts w:ascii="Times New Roman" w:hAnsi="Times New Roman"/>
          <w:sz w:val="24"/>
          <w:szCs w:val="24"/>
        </w:rPr>
      </w:pPr>
      <w:r w:rsidRPr="00831407">
        <w:rPr>
          <w:rFonts w:ascii="Times New Roman" w:hAnsi="Times New Roman"/>
          <w:sz w:val="24"/>
          <w:szCs w:val="24"/>
        </w:rPr>
        <w:t>4</w:t>
      </w:r>
      <w:r w:rsidR="00023213" w:rsidRPr="00831407">
        <w:rPr>
          <w:rFonts w:ascii="Times New Roman" w:hAnsi="Times New Roman"/>
          <w:sz w:val="24"/>
          <w:szCs w:val="24"/>
        </w:rPr>
        <w:t>.2. Ekstriniai (cito) tyrimai turi būti atliekami ir atsakymai pateikiami pacientui arba jį</w:t>
      </w:r>
      <w:r w:rsidR="00023213" w:rsidRPr="00023213">
        <w:rPr>
          <w:rFonts w:ascii="Times New Roman" w:hAnsi="Times New Roman"/>
          <w:sz w:val="24"/>
          <w:szCs w:val="24"/>
        </w:rPr>
        <w:t xml:space="preserve"> siuntusiam gydytojui nedelsiant, tačiau neilgiau kaip:</w:t>
      </w:r>
    </w:p>
    <w:p w14:paraId="7777E415" w14:textId="77777777" w:rsidR="00023213" w:rsidRPr="00023213" w:rsidRDefault="00023213" w:rsidP="0021280D">
      <w:pPr>
        <w:pStyle w:val="NoSpacing"/>
        <w:ind w:firstLine="567"/>
        <w:rPr>
          <w:rFonts w:ascii="Times New Roman" w:hAnsi="Times New Roman"/>
          <w:b/>
          <w:sz w:val="24"/>
          <w:szCs w:val="24"/>
        </w:rPr>
      </w:pPr>
      <w:r w:rsidRPr="00023213">
        <w:rPr>
          <w:rFonts w:ascii="Times New Roman" w:hAnsi="Times New Roman"/>
          <w:b/>
          <w:sz w:val="24"/>
          <w:szCs w:val="24"/>
        </w:rPr>
        <w:t>per 30 minučių nuo mėginio paėmimo:</w:t>
      </w:r>
    </w:p>
    <w:p w14:paraId="70AAF072" w14:textId="77777777" w:rsidR="00AA10CD" w:rsidRDefault="00AA10CD" w:rsidP="0021280D">
      <w:pPr>
        <w:pStyle w:val="NoSpacing"/>
        <w:numPr>
          <w:ilvl w:val="0"/>
          <w:numId w:val="7"/>
        </w:numPr>
        <w:rPr>
          <w:rFonts w:ascii="Times New Roman" w:hAnsi="Times New Roman"/>
          <w:sz w:val="24"/>
          <w:szCs w:val="24"/>
        </w:rPr>
      </w:pPr>
      <w:r>
        <w:rPr>
          <w:rFonts w:ascii="Times New Roman" w:hAnsi="Times New Roman"/>
          <w:sz w:val="24"/>
          <w:szCs w:val="24"/>
        </w:rPr>
        <w:t xml:space="preserve">Kraujo dujų, rūgščių ir šarmų pusiausvyros </w:t>
      </w:r>
    </w:p>
    <w:p w14:paraId="25AD8F1D" w14:textId="0026B80B" w:rsidR="00AA10CD" w:rsidRDefault="00AA10CD" w:rsidP="0021280D">
      <w:pPr>
        <w:pStyle w:val="NoSpacing"/>
        <w:numPr>
          <w:ilvl w:val="0"/>
          <w:numId w:val="7"/>
        </w:numPr>
        <w:rPr>
          <w:rFonts w:ascii="Times New Roman" w:hAnsi="Times New Roman"/>
          <w:sz w:val="24"/>
          <w:szCs w:val="24"/>
        </w:rPr>
      </w:pPr>
      <w:r>
        <w:rPr>
          <w:rFonts w:ascii="Times New Roman" w:hAnsi="Times New Roman"/>
          <w:sz w:val="24"/>
          <w:szCs w:val="24"/>
        </w:rPr>
        <w:t xml:space="preserve">Hemoglobino koncentracijos kraujyje </w:t>
      </w:r>
    </w:p>
    <w:p w14:paraId="0E25A7FB" w14:textId="72BB6A14" w:rsidR="00AA10CD" w:rsidRDefault="00AA10CD" w:rsidP="0021280D">
      <w:pPr>
        <w:pStyle w:val="NoSpacing"/>
        <w:numPr>
          <w:ilvl w:val="0"/>
          <w:numId w:val="7"/>
        </w:numPr>
        <w:rPr>
          <w:rFonts w:ascii="Times New Roman" w:hAnsi="Times New Roman"/>
          <w:sz w:val="24"/>
          <w:szCs w:val="24"/>
        </w:rPr>
      </w:pPr>
      <w:r>
        <w:rPr>
          <w:rFonts w:ascii="Times New Roman" w:hAnsi="Times New Roman"/>
          <w:sz w:val="24"/>
          <w:szCs w:val="24"/>
        </w:rPr>
        <w:t>Gliukozės koncentracija kraujyje</w:t>
      </w:r>
    </w:p>
    <w:p w14:paraId="3989945C" w14:textId="77777777" w:rsidR="00AA10CD" w:rsidRPr="00B60722" w:rsidRDefault="00AA10CD" w:rsidP="00AA10CD">
      <w:pPr>
        <w:pStyle w:val="NoSpacing"/>
        <w:numPr>
          <w:ilvl w:val="0"/>
          <w:numId w:val="7"/>
        </w:numPr>
        <w:rPr>
          <w:rFonts w:ascii="Times New Roman" w:hAnsi="Times New Roman"/>
          <w:sz w:val="24"/>
          <w:szCs w:val="24"/>
        </w:rPr>
      </w:pPr>
      <w:r w:rsidRPr="00B60722">
        <w:rPr>
          <w:rFonts w:ascii="Times New Roman" w:hAnsi="Times New Roman"/>
          <w:sz w:val="24"/>
          <w:szCs w:val="24"/>
        </w:rPr>
        <w:t>Elektrolitų koncentracija kraujyje (Kalio, Natrio)</w:t>
      </w:r>
    </w:p>
    <w:p w14:paraId="0158E2BE" w14:textId="77777777" w:rsidR="00AA10CD" w:rsidRPr="00B60722" w:rsidRDefault="00AA10CD" w:rsidP="00AA10CD">
      <w:pPr>
        <w:pStyle w:val="NoSpacing"/>
        <w:numPr>
          <w:ilvl w:val="0"/>
          <w:numId w:val="7"/>
        </w:numPr>
        <w:rPr>
          <w:rFonts w:ascii="Times New Roman" w:hAnsi="Times New Roman"/>
          <w:sz w:val="24"/>
          <w:szCs w:val="24"/>
        </w:rPr>
      </w:pPr>
      <w:r w:rsidRPr="00B60722">
        <w:rPr>
          <w:rFonts w:ascii="Times New Roman" w:hAnsi="Times New Roman"/>
          <w:sz w:val="24"/>
          <w:szCs w:val="24"/>
        </w:rPr>
        <w:t>Laktato koncentracija kraujyje</w:t>
      </w:r>
    </w:p>
    <w:p w14:paraId="6D0200DE" w14:textId="77777777" w:rsidR="00023213" w:rsidRPr="005D572B" w:rsidRDefault="00023213" w:rsidP="0021280D">
      <w:pPr>
        <w:pStyle w:val="NoSpacing"/>
        <w:ind w:firstLine="567"/>
        <w:rPr>
          <w:rFonts w:ascii="Times New Roman" w:hAnsi="Times New Roman"/>
          <w:b/>
          <w:i/>
          <w:iCs/>
          <w:sz w:val="24"/>
          <w:szCs w:val="24"/>
        </w:rPr>
      </w:pPr>
      <w:r w:rsidRPr="005D572B">
        <w:rPr>
          <w:rFonts w:ascii="Times New Roman" w:hAnsi="Times New Roman"/>
          <w:b/>
          <w:i/>
          <w:iCs/>
          <w:sz w:val="24"/>
          <w:szCs w:val="24"/>
        </w:rPr>
        <w:t>per 60 min. nuo mėginio paėmimo:</w:t>
      </w:r>
    </w:p>
    <w:p w14:paraId="77E469B4" w14:textId="77777777" w:rsidR="00AA10CD" w:rsidRPr="00B60722" w:rsidRDefault="00AA10CD" w:rsidP="00AA10CD">
      <w:pPr>
        <w:pStyle w:val="NoSpacing"/>
        <w:numPr>
          <w:ilvl w:val="0"/>
          <w:numId w:val="8"/>
        </w:numPr>
        <w:rPr>
          <w:rFonts w:ascii="Times New Roman" w:hAnsi="Times New Roman"/>
          <w:sz w:val="24"/>
          <w:szCs w:val="24"/>
        </w:rPr>
      </w:pPr>
      <w:r w:rsidRPr="00B60722">
        <w:rPr>
          <w:rFonts w:ascii="Times New Roman" w:hAnsi="Times New Roman"/>
          <w:sz w:val="24"/>
          <w:szCs w:val="24"/>
        </w:rPr>
        <w:t>Troponino koncentracija kraujyje</w:t>
      </w:r>
    </w:p>
    <w:p w14:paraId="5E4DED3D" w14:textId="3E737D82" w:rsidR="00AA10CD" w:rsidRPr="00A07D12" w:rsidRDefault="00A07D12" w:rsidP="00A07D12">
      <w:pPr>
        <w:pStyle w:val="NoSpacing"/>
        <w:rPr>
          <w:rFonts w:ascii="Times New Roman" w:hAnsi="Times New Roman"/>
          <w:i/>
          <w:iCs/>
          <w:strike/>
          <w:sz w:val="24"/>
          <w:szCs w:val="24"/>
        </w:rPr>
      </w:pPr>
      <w:r w:rsidRPr="00A07D12">
        <w:rPr>
          <w:rFonts w:ascii="Times New Roman" w:hAnsi="Times New Roman"/>
          <w:b/>
          <w:bCs/>
          <w:i/>
          <w:iCs/>
          <w:sz w:val="24"/>
          <w:szCs w:val="24"/>
        </w:rPr>
        <w:t xml:space="preserve">           </w:t>
      </w:r>
      <w:r w:rsidR="00AA10CD" w:rsidRPr="00A07D12">
        <w:rPr>
          <w:rFonts w:ascii="Times New Roman" w:hAnsi="Times New Roman"/>
          <w:b/>
          <w:bCs/>
          <w:i/>
          <w:iCs/>
          <w:sz w:val="24"/>
          <w:szCs w:val="24"/>
        </w:rPr>
        <w:t xml:space="preserve">per 1 val. 30 min. nuo mėginio paėmimo </w:t>
      </w:r>
    </w:p>
    <w:p w14:paraId="031340DE" w14:textId="610969AF" w:rsidR="00AA10CD" w:rsidRPr="00B60722" w:rsidRDefault="00AA10CD" w:rsidP="00A07D12">
      <w:pPr>
        <w:pStyle w:val="NoSpacing"/>
        <w:numPr>
          <w:ilvl w:val="0"/>
          <w:numId w:val="8"/>
        </w:numPr>
        <w:rPr>
          <w:rFonts w:ascii="Times New Roman" w:hAnsi="Times New Roman"/>
          <w:strike/>
          <w:sz w:val="24"/>
          <w:szCs w:val="24"/>
          <w:u w:val="single"/>
        </w:rPr>
      </w:pPr>
      <w:r w:rsidRPr="00B60722">
        <w:rPr>
          <w:rFonts w:ascii="Times New Roman" w:hAnsi="Times New Roman"/>
          <w:sz w:val="24"/>
          <w:szCs w:val="24"/>
        </w:rPr>
        <w:t>Kraujo krešėjimo (protrombino laiko tyrimas, ADTL nustatymas)</w:t>
      </w:r>
    </w:p>
    <w:p w14:paraId="766B7699" w14:textId="5B4C40C8" w:rsidR="00280D1D" w:rsidRPr="00B60722" w:rsidRDefault="00280D1D" w:rsidP="00A07D12">
      <w:pPr>
        <w:pStyle w:val="NoSpacing"/>
        <w:numPr>
          <w:ilvl w:val="0"/>
          <w:numId w:val="7"/>
        </w:numPr>
        <w:ind w:left="1287"/>
        <w:rPr>
          <w:rFonts w:ascii="Times New Roman" w:hAnsi="Times New Roman"/>
          <w:sz w:val="24"/>
          <w:szCs w:val="24"/>
        </w:rPr>
      </w:pPr>
      <w:r w:rsidRPr="00B60722">
        <w:rPr>
          <w:rFonts w:ascii="Times New Roman" w:hAnsi="Times New Roman"/>
          <w:sz w:val="24"/>
          <w:szCs w:val="24"/>
        </w:rPr>
        <w:t>Kraujo grupės pagal ABO sistemą, Rh</w:t>
      </w:r>
      <w:r w:rsidR="00A07D12" w:rsidRPr="00B60722">
        <w:rPr>
          <w:rFonts w:ascii="Times New Roman" w:hAnsi="Times New Roman"/>
          <w:sz w:val="24"/>
          <w:szCs w:val="24"/>
        </w:rPr>
        <w:t>D (tipo)</w:t>
      </w:r>
      <w:r w:rsidRPr="00B60722">
        <w:rPr>
          <w:rFonts w:ascii="Times New Roman" w:hAnsi="Times New Roman"/>
          <w:sz w:val="24"/>
          <w:szCs w:val="24"/>
        </w:rPr>
        <w:t xml:space="preserve"> nustatymas, suderinamum</w:t>
      </w:r>
      <w:r w:rsidR="00A07D12" w:rsidRPr="00B60722">
        <w:rPr>
          <w:rFonts w:ascii="Times New Roman" w:hAnsi="Times New Roman"/>
          <w:sz w:val="24"/>
          <w:szCs w:val="24"/>
        </w:rPr>
        <w:t>o</w:t>
      </w:r>
      <w:r w:rsidRPr="00B60722">
        <w:rPr>
          <w:rFonts w:ascii="Times New Roman" w:hAnsi="Times New Roman"/>
          <w:sz w:val="24"/>
          <w:szCs w:val="24"/>
        </w:rPr>
        <w:t xml:space="preserve"> tyrimai, pa</w:t>
      </w:r>
      <w:r w:rsidR="00A07D12" w:rsidRPr="00B60722">
        <w:rPr>
          <w:rFonts w:ascii="Times New Roman" w:hAnsi="Times New Roman"/>
          <w:sz w:val="24"/>
          <w:szCs w:val="24"/>
        </w:rPr>
        <w:t>rinkimas</w:t>
      </w:r>
    </w:p>
    <w:p w14:paraId="278B831A" w14:textId="77777777" w:rsidR="00A07D12" w:rsidRPr="00B60722" w:rsidRDefault="00A07D12" w:rsidP="00A07D12">
      <w:pPr>
        <w:pStyle w:val="NoSpacing"/>
        <w:numPr>
          <w:ilvl w:val="0"/>
          <w:numId w:val="7"/>
        </w:numPr>
        <w:ind w:left="1287"/>
        <w:rPr>
          <w:rFonts w:ascii="Times New Roman" w:hAnsi="Times New Roman"/>
          <w:sz w:val="24"/>
          <w:szCs w:val="24"/>
        </w:rPr>
      </w:pPr>
      <w:r w:rsidRPr="00B60722">
        <w:rPr>
          <w:rFonts w:ascii="Times New Roman" w:hAnsi="Times New Roman"/>
          <w:sz w:val="24"/>
          <w:szCs w:val="24"/>
        </w:rPr>
        <w:t>Automatizuotas kraujo tyrimas</w:t>
      </w:r>
    </w:p>
    <w:p w14:paraId="14527F36" w14:textId="5D141C56" w:rsidR="00A07D12" w:rsidRPr="00B60722" w:rsidRDefault="00A07D12" w:rsidP="00A07D12">
      <w:pPr>
        <w:pStyle w:val="NoSpacing"/>
        <w:numPr>
          <w:ilvl w:val="0"/>
          <w:numId w:val="7"/>
        </w:numPr>
        <w:ind w:left="1287"/>
        <w:rPr>
          <w:rFonts w:ascii="Times New Roman" w:hAnsi="Times New Roman"/>
          <w:sz w:val="24"/>
          <w:szCs w:val="24"/>
        </w:rPr>
      </w:pPr>
      <w:r w:rsidRPr="00B60722">
        <w:rPr>
          <w:rFonts w:ascii="Times New Roman" w:hAnsi="Times New Roman"/>
          <w:sz w:val="24"/>
          <w:szCs w:val="24"/>
        </w:rPr>
        <w:t>Šlapimo juostelinis tyrimas</w:t>
      </w:r>
    </w:p>
    <w:p w14:paraId="7DB0A874" w14:textId="45F49EB0" w:rsidR="00A07D12" w:rsidRPr="00B60722" w:rsidRDefault="00A07D12" w:rsidP="00A07D12">
      <w:pPr>
        <w:pStyle w:val="NoSpacing"/>
        <w:numPr>
          <w:ilvl w:val="0"/>
          <w:numId w:val="7"/>
        </w:numPr>
        <w:ind w:left="1287"/>
        <w:rPr>
          <w:rFonts w:ascii="Times New Roman" w:hAnsi="Times New Roman"/>
          <w:sz w:val="24"/>
          <w:szCs w:val="24"/>
        </w:rPr>
      </w:pPr>
      <w:r w:rsidRPr="00B60722">
        <w:rPr>
          <w:rFonts w:ascii="Times New Roman" w:hAnsi="Times New Roman"/>
          <w:sz w:val="24"/>
          <w:szCs w:val="24"/>
        </w:rPr>
        <w:t xml:space="preserve">Šlapalo, kreatinimo koncentracijos kraujyje </w:t>
      </w:r>
    </w:p>
    <w:p w14:paraId="042A586E" w14:textId="0B350959" w:rsidR="00A07D12" w:rsidRPr="00B60722" w:rsidRDefault="00A07D12" w:rsidP="00A44414">
      <w:pPr>
        <w:pStyle w:val="NoSpacing"/>
        <w:numPr>
          <w:ilvl w:val="0"/>
          <w:numId w:val="8"/>
        </w:numPr>
        <w:jc w:val="both"/>
        <w:rPr>
          <w:rFonts w:ascii="Times New Roman" w:hAnsi="Times New Roman"/>
          <w:sz w:val="24"/>
          <w:szCs w:val="24"/>
        </w:rPr>
      </w:pPr>
      <w:r w:rsidRPr="00B60722">
        <w:rPr>
          <w:rFonts w:ascii="Times New Roman" w:hAnsi="Times New Roman"/>
          <w:sz w:val="24"/>
          <w:szCs w:val="24"/>
        </w:rPr>
        <w:t>Kepenų fermentų (aspartataminotransferazės ASAT, alaninaminotransferazės ALAT, šarminės fosfatazės (ŠF), gama-glutamiltransferazės (GGT) aktyvumo</w:t>
      </w:r>
    </w:p>
    <w:p w14:paraId="09A4E273" w14:textId="6DE50BDB" w:rsidR="00A07D12" w:rsidRPr="00B60722" w:rsidRDefault="00A07D12" w:rsidP="00A07D12">
      <w:pPr>
        <w:pStyle w:val="NoSpacing"/>
        <w:numPr>
          <w:ilvl w:val="0"/>
          <w:numId w:val="8"/>
        </w:numPr>
        <w:jc w:val="both"/>
        <w:rPr>
          <w:rFonts w:ascii="Times New Roman" w:hAnsi="Times New Roman"/>
          <w:sz w:val="24"/>
          <w:szCs w:val="24"/>
        </w:rPr>
      </w:pPr>
      <w:r w:rsidRPr="00B60722">
        <w:rPr>
          <w:rFonts w:ascii="Times New Roman" w:hAnsi="Times New Roman"/>
          <w:sz w:val="24"/>
          <w:szCs w:val="24"/>
        </w:rPr>
        <w:t>C-reaktyviojo baltymo koncentracijos kraujyje</w:t>
      </w:r>
    </w:p>
    <w:p w14:paraId="12623C7F" w14:textId="220645D5" w:rsidR="00A07D12" w:rsidRPr="00B60722" w:rsidRDefault="00A07D12" w:rsidP="000E2214">
      <w:pPr>
        <w:pStyle w:val="NoSpacing"/>
        <w:numPr>
          <w:ilvl w:val="0"/>
          <w:numId w:val="7"/>
        </w:numPr>
        <w:ind w:left="1287"/>
        <w:rPr>
          <w:rFonts w:ascii="Times New Roman" w:hAnsi="Times New Roman"/>
          <w:sz w:val="24"/>
          <w:szCs w:val="24"/>
        </w:rPr>
      </w:pPr>
      <w:r w:rsidRPr="00B60722">
        <w:rPr>
          <w:rFonts w:ascii="Times New Roman" w:hAnsi="Times New Roman"/>
          <w:sz w:val="24"/>
          <w:szCs w:val="24"/>
        </w:rPr>
        <w:t>Prokalcitonino kiekio kraujyje</w:t>
      </w:r>
    </w:p>
    <w:p w14:paraId="63697E3D" w14:textId="65B1AEF4" w:rsidR="00AA10CD" w:rsidRPr="00AA10CD" w:rsidRDefault="00A07D12" w:rsidP="00A07D12">
      <w:pPr>
        <w:pStyle w:val="NoSpacing"/>
        <w:ind w:left="1287"/>
        <w:rPr>
          <w:rFonts w:ascii="Times New Roman" w:hAnsi="Times New Roman"/>
          <w:i/>
          <w:iCs/>
          <w:sz w:val="24"/>
          <w:szCs w:val="24"/>
        </w:rPr>
      </w:pPr>
      <w:r>
        <w:rPr>
          <w:rFonts w:ascii="Times New Roman" w:hAnsi="Times New Roman"/>
          <w:i/>
          <w:iCs/>
          <w:sz w:val="24"/>
          <w:szCs w:val="24"/>
        </w:rPr>
        <w:t xml:space="preserve"> </w:t>
      </w:r>
    </w:p>
    <w:p w14:paraId="11AC6752" w14:textId="77777777" w:rsidR="00023213" w:rsidRPr="00AA10CD" w:rsidRDefault="00023213" w:rsidP="0021280D">
      <w:pPr>
        <w:pStyle w:val="NoSpacing"/>
        <w:ind w:firstLine="567"/>
        <w:rPr>
          <w:rFonts w:ascii="Times New Roman" w:hAnsi="Times New Roman"/>
          <w:b/>
          <w:i/>
          <w:iCs/>
          <w:sz w:val="24"/>
          <w:szCs w:val="24"/>
          <w:u w:val="single"/>
        </w:rPr>
      </w:pPr>
      <w:r w:rsidRPr="00AA10CD">
        <w:rPr>
          <w:rFonts w:ascii="Times New Roman" w:hAnsi="Times New Roman"/>
          <w:b/>
          <w:i/>
          <w:iCs/>
          <w:sz w:val="24"/>
          <w:szCs w:val="24"/>
          <w:u w:val="single"/>
        </w:rPr>
        <w:lastRenderedPageBreak/>
        <w:t>per 2 val. nuo mėginio paėmimo:</w:t>
      </w:r>
    </w:p>
    <w:p w14:paraId="7DAA77C3" w14:textId="77777777" w:rsidR="00A07D12" w:rsidRPr="00B60722" w:rsidRDefault="00A07D12" w:rsidP="00A07D12">
      <w:pPr>
        <w:pStyle w:val="NoSpacing"/>
        <w:numPr>
          <w:ilvl w:val="0"/>
          <w:numId w:val="9"/>
        </w:numPr>
        <w:rPr>
          <w:rFonts w:ascii="Times New Roman" w:hAnsi="Times New Roman"/>
          <w:sz w:val="24"/>
          <w:szCs w:val="24"/>
        </w:rPr>
      </w:pPr>
      <w:r w:rsidRPr="00B60722">
        <w:rPr>
          <w:rFonts w:ascii="Times New Roman" w:hAnsi="Times New Roman"/>
          <w:sz w:val="24"/>
          <w:szCs w:val="24"/>
        </w:rPr>
        <w:t>D-dimerų tyrimas</w:t>
      </w:r>
    </w:p>
    <w:p w14:paraId="5C16AC00" w14:textId="77777777" w:rsidR="00A07D12" w:rsidRPr="00B60722" w:rsidRDefault="00A07D12" w:rsidP="00A07D12">
      <w:pPr>
        <w:pStyle w:val="NoSpacing"/>
        <w:numPr>
          <w:ilvl w:val="0"/>
          <w:numId w:val="9"/>
        </w:numPr>
        <w:rPr>
          <w:rFonts w:ascii="Times New Roman" w:hAnsi="Times New Roman"/>
          <w:sz w:val="24"/>
          <w:szCs w:val="24"/>
        </w:rPr>
      </w:pPr>
      <w:r w:rsidRPr="00B60722">
        <w:rPr>
          <w:rFonts w:ascii="Times New Roman" w:hAnsi="Times New Roman"/>
          <w:sz w:val="24"/>
          <w:szCs w:val="24"/>
        </w:rPr>
        <w:t xml:space="preserve">Kasos fermentų aktyvumo kraujyje – pankreatinė amilazė </w:t>
      </w:r>
    </w:p>
    <w:p w14:paraId="59740A3F" w14:textId="77777777" w:rsidR="00A07D12" w:rsidRPr="00B60722" w:rsidRDefault="00A07D12" w:rsidP="00A07D12">
      <w:pPr>
        <w:pStyle w:val="NoSpacing"/>
        <w:numPr>
          <w:ilvl w:val="0"/>
          <w:numId w:val="9"/>
        </w:numPr>
        <w:rPr>
          <w:rFonts w:ascii="Times New Roman" w:hAnsi="Times New Roman"/>
          <w:sz w:val="24"/>
          <w:szCs w:val="24"/>
        </w:rPr>
      </w:pPr>
      <w:r w:rsidRPr="00B60722">
        <w:rPr>
          <w:rFonts w:ascii="Times New Roman" w:hAnsi="Times New Roman"/>
          <w:sz w:val="24"/>
          <w:szCs w:val="24"/>
        </w:rPr>
        <w:t>Bendrojo baltymo koncentracija kraujyje</w:t>
      </w:r>
    </w:p>
    <w:p w14:paraId="7FD2FDFD" w14:textId="77777777" w:rsidR="00A07D12" w:rsidRPr="00B60722" w:rsidRDefault="00A07D12" w:rsidP="00A07D12">
      <w:pPr>
        <w:pStyle w:val="NoSpacing"/>
        <w:numPr>
          <w:ilvl w:val="0"/>
          <w:numId w:val="9"/>
        </w:numPr>
        <w:rPr>
          <w:rFonts w:ascii="Times New Roman" w:hAnsi="Times New Roman"/>
          <w:sz w:val="24"/>
          <w:szCs w:val="24"/>
        </w:rPr>
      </w:pPr>
      <w:r w:rsidRPr="00B60722">
        <w:rPr>
          <w:rFonts w:ascii="Times New Roman" w:hAnsi="Times New Roman"/>
          <w:sz w:val="24"/>
          <w:szCs w:val="24"/>
        </w:rPr>
        <w:t>Albumino koncentracija kraujyje</w:t>
      </w:r>
    </w:p>
    <w:p w14:paraId="17B50F58" w14:textId="77777777" w:rsidR="00A07D12" w:rsidRPr="00B60722" w:rsidRDefault="00A07D12" w:rsidP="00A07D12">
      <w:pPr>
        <w:pStyle w:val="NoSpacing"/>
        <w:numPr>
          <w:ilvl w:val="0"/>
          <w:numId w:val="9"/>
        </w:numPr>
        <w:rPr>
          <w:rFonts w:ascii="Times New Roman" w:hAnsi="Times New Roman"/>
          <w:sz w:val="24"/>
          <w:szCs w:val="24"/>
        </w:rPr>
      </w:pPr>
      <w:r w:rsidRPr="00B60722">
        <w:rPr>
          <w:rFonts w:ascii="Times New Roman" w:hAnsi="Times New Roman"/>
          <w:sz w:val="24"/>
          <w:szCs w:val="24"/>
        </w:rPr>
        <w:t>Fibrinogeno koncentracijos nustatymas</w:t>
      </w:r>
    </w:p>
    <w:p w14:paraId="4B8CDEF5" w14:textId="77777777" w:rsidR="00A07D12" w:rsidRPr="00B60722" w:rsidRDefault="00A07D12" w:rsidP="00A07D12">
      <w:pPr>
        <w:pStyle w:val="NoSpacing"/>
        <w:numPr>
          <w:ilvl w:val="0"/>
          <w:numId w:val="9"/>
        </w:numPr>
        <w:rPr>
          <w:rFonts w:ascii="Times New Roman" w:hAnsi="Times New Roman"/>
          <w:sz w:val="24"/>
          <w:szCs w:val="24"/>
        </w:rPr>
      </w:pPr>
      <w:r w:rsidRPr="00B60722">
        <w:rPr>
          <w:rFonts w:ascii="Times New Roman" w:hAnsi="Times New Roman"/>
          <w:sz w:val="24"/>
          <w:szCs w:val="24"/>
        </w:rPr>
        <w:t>Eritrocitų nusėdimo greičio nustatymas (ENG)</w:t>
      </w:r>
    </w:p>
    <w:p w14:paraId="546FF7D1" w14:textId="7ED9E72E" w:rsidR="00023213" w:rsidRPr="00D755AA" w:rsidRDefault="00023213" w:rsidP="0021280D">
      <w:pPr>
        <w:pStyle w:val="NoSpacing"/>
        <w:numPr>
          <w:ilvl w:val="0"/>
          <w:numId w:val="9"/>
        </w:numPr>
        <w:rPr>
          <w:rFonts w:ascii="Times New Roman" w:hAnsi="Times New Roman"/>
          <w:sz w:val="24"/>
          <w:szCs w:val="24"/>
        </w:rPr>
      </w:pPr>
      <w:r w:rsidRPr="00D755AA">
        <w:rPr>
          <w:rFonts w:ascii="Times New Roman" w:hAnsi="Times New Roman"/>
          <w:sz w:val="24"/>
          <w:szCs w:val="24"/>
        </w:rPr>
        <w:t>Bilirubino ir jo frakcijų koncentracija kraujyje</w:t>
      </w:r>
    </w:p>
    <w:p w14:paraId="53C427C9" w14:textId="028E3EF6" w:rsidR="00023213" w:rsidRDefault="00B60722" w:rsidP="00023213">
      <w:pPr>
        <w:pStyle w:val="NoSpacing"/>
        <w:ind w:firstLine="567"/>
        <w:jc w:val="both"/>
        <w:rPr>
          <w:rFonts w:ascii="Times New Roman" w:hAnsi="Times New Roman"/>
          <w:i/>
          <w:iCs/>
          <w:sz w:val="24"/>
          <w:szCs w:val="24"/>
        </w:rPr>
      </w:pPr>
      <w:r>
        <w:rPr>
          <w:rFonts w:ascii="Times New Roman" w:hAnsi="Times New Roman"/>
          <w:sz w:val="24"/>
          <w:szCs w:val="24"/>
        </w:rPr>
        <w:t>4</w:t>
      </w:r>
      <w:r w:rsidR="00023213" w:rsidRPr="00023213">
        <w:rPr>
          <w:rFonts w:ascii="Times New Roman" w:hAnsi="Times New Roman"/>
          <w:sz w:val="24"/>
          <w:szCs w:val="24"/>
        </w:rPr>
        <w:t xml:space="preserve">.3. Neišvardintų prie cito tyrimų rezultatus pateikti per 24-72 valandas nuo mėginių paėmimo. Retų ir/ar patvirtinimo referentinėse laboratorijose reikalaujančių tyrimų rezultatus pateikti išimtinais atvejais per 7 darbo dienas. Mikrobiologinių tyrimų rezultatus pateikti per 3 darbo dienas, esant neigiamiems rezultatams, per 5 darbo dienas, esant teigiamiems rezultatams, išimtinais atvejais per 7 darbo dienas. Histologinių tyrimų atsakymus pateikti ne vėliau kaip per 2 savaites. </w:t>
      </w:r>
      <w:r w:rsidR="00023213" w:rsidRPr="00327956">
        <w:rPr>
          <w:rFonts w:ascii="Times New Roman" w:hAnsi="Times New Roman"/>
          <w:i/>
          <w:iCs/>
          <w:sz w:val="24"/>
          <w:szCs w:val="24"/>
        </w:rPr>
        <w:t>Histologiniai tyrimai, atliekami pagal storosios žarnos v</w:t>
      </w:r>
      <w:r w:rsidR="00333B94" w:rsidRPr="00327956">
        <w:rPr>
          <w:rFonts w:ascii="Times New Roman" w:hAnsi="Times New Roman"/>
          <w:i/>
          <w:iCs/>
          <w:sz w:val="24"/>
          <w:szCs w:val="24"/>
        </w:rPr>
        <w:t>ė</w:t>
      </w:r>
      <w:r w:rsidR="00023213" w:rsidRPr="00327956">
        <w:rPr>
          <w:rFonts w:ascii="Times New Roman" w:hAnsi="Times New Roman"/>
          <w:i/>
          <w:iCs/>
          <w:sz w:val="24"/>
          <w:szCs w:val="24"/>
        </w:rPr>
        <w:t xml:space="preserve">žio ankstyvosios diagnostikos programą (šių tyrimų apmokėjimas ir apmokėjimo balai reglamentuoti 2009 m. birželio 23 d. LR SAM įsakymu Nr. V-508) atliekami nemokamai. </w:t>
      </w:r>
    </w:p>
    <w:p w14:paraId="43AAE706" w14:textId="2B0808E8" w:rsidR="00327956" w:rsidRPr="009F5372" w:rsidRDefault="00B60722" w:rsidP="00B60722">
      <w:pPr>
        <w:pStyle w:val="Hyperlink1"/>
        <w:spacing w:line="240" w:lineRule="auto"/>
        <w:ind w:firstLine="709"/>
        <w:rPr>
          <w:b/>
          <w:bCs/>
          <w:color w:val="auto"/>
          <w:sz w:val="24"/>
          <w:szCs w:val="24"/>
        </w:rPr>
      </w:pPr>
      <w:r>
        <w:rPr>
          <w:color w:val="auto"/>
          <w:sz w:val="24"/>
          <w:szCs w:val="24"/>
        </w:rPr>
        <w:t xml:space="preserve">5. </w:t>
      </w:r>
      <w:r w:rsidR="00327956" w:rsidRPr="00591607">
        <w:rPr>
          <w:color w:val="auto"/>
          <w:sz w:val="24"/>
          <w:szCs w:val="24"/>
        </w:rPr>
        <w:t>Paslaugos tiekėjas</w:t>
      </w:r>
      <w:r w:rsidR="00327956" w:rsidRPr="00591607">
        <w:rPr>
          <w:rFonts w:eastAsia="Times New Roman"/>
          <w:color w:val="auto"/>
          <w:sz w:val="24"/>
          <w:szCs w:val="24"/>
        </w:rPr>
        <w:t xml:space="preserve"> </w:t>
      </w:r>
      <w:r w:rsidR="00327956" w:rsidRPr="00591607">
        <w:rPr>
          <w:color w:val="auto"/>
          <w:sz w:val="24"/>
          <w:szCs w:val="24"/>
        </w:rPr>
        <w:t xml:space="preserve">privalo tiekti nemokamai perkančiajai </w:t>
      </w:r>
      <w:r w:rsidR="00442027" w:rsidRPr="00591607">
        <w:rPr>
          <w:color w:val="auto"/>
          <w:sz w:val="24"/>
          <w:szCs w:val="24"/>
        </w:rPr>
        <w:t xml:space="preserve">organizacijai </w:t>
      </w:r>
      <w:r w:rsidR="00327956" w:rsidRPr="00591607">
        <w:rPr>
          <w:color w:val="auto"/>
          <w:sz w:val="24"/>
          <w:szCs w:val="24"/>
        </w:rPr>
        <w:t>visą sutarties galiojimo laikotarpį visas privalomas priemones, reikmenis (vienkartines vakuumines kraujo paėmimo sistemas, adatas (adatas su laikikliais, automatinius lancetus)), terpes, šlapimo tyrimo indelius ir kitas būtinas priemones tiriamosios medžiagos paėmimui, fiksavimui, laikymui ir transportavimui. Šios sąnaudos turi būti įskaičiuotos į tyrimo kainą.</w:t>
      </w:r>
      <w:r w:rsidR="00327956" w:rsidRPr="009F5372">
        <w:rPr>
          <w:b/>
          <w:bCs/>
          <w:color w:val="auto"/>
          <w:sz w:val="24"/>
          <w:szCs w:val="24"/>
        </w:rPr>
        <w:t xml:space="preserve"> </w:t>
      </w:r>
    </w:p>
    <w:p w14:paraId="0E6DAE3E" w14:textId="1705BAF9" w:rsidR="00327956" w:rsidRPr="00442027" w:rsidRDefault="00B60722" w:rsidP="00327956">
      <w:pPr>
        <w:pStyle w:val="PlainText"/>
        <w:ind w:firstLine="993"/>
        <w:jc w:val="both"/>
        <w:rPr>
          <w:rFonts w:ascii="Times New Roman" w:hAnsi="Times New Roman" w:cs="Times New Roman"/>
          <w:sz w:val="24"/>
          <w:szCs w:val="24"/>
          <w:lang w:val="lt-LT"/>
        </w:rPr>
      </w:pPr>
      <w:r w:rsidRPr="00442027">
        <w:rPr>
          <w:rFonts w:ascii="Times New Roman" w:hAnsi="Times New Roman" w:cs="Times New Roman"/>
          <w:sz w:val="24"/>
          <w:szCs w:val="24"/>
          <w:lang w:val="lt-LT"/>
        </w:rPr>
        <w:t>6</w:t>
      </w:r>
      <w:r w:rsidR="005D572B" w:rsidRPr="00442027">
        <w:rPr>
          <w:rFonts w:ascii="Times New Roman" w:hAnsi="Times New Roman" w:cs="Times New Roman"/>
          <w:sz w:val="24"/>
          <w:szCs w:val="24"/>
          <w:lang w:val="lt-LT"/>
        </w:rPr>
        <w:t xml:space="preserve">. </w:t>
      </w:r>
      <w:r w:rsidR="00327956" w:rsidRPr="00442027">
        <w:rPr>
          <w:rFonts w:ascii="Times New Roman" w:hAnsi="Times New Roman" w:cs="Times New Roman"/>
          <w:sz w:val="24"/>
          <w:szCs w:val="24"/>
          <w:lang w:val="lt-LT"/>
        </w:rPr>
        <w:t>Tyrimų transportavimo ir atsakymų pristatymo paslaugos privalo būti įskaičiuotos į tyrimo kainą.</w:t>
      </w:r>
    </w:p>
    <w:p w14:paraId="20C24AEE" w14:textId="7DB2B714" w:rsidR="00327956" w:rsidRPr="00442027" w:rsidRDefault="00B60722" w:rsidP="00327956">
      <w:pPr>
        <w:pStyle w:val="PlainText"/>
        <w:ind w:firstLine="993"/>
        <w:jc w:val="both"/>
        <w:rPr>
          <w:rFonts w:ascii="Times New Roman" w:hAnsi="Times New Roman" w:cs="Times New Roman"/>
          <w:b/>
          <w:bCs/>
          <w:sz w:val="24"/>
          <w:szCs w:val="24"/>
          <w:lang w:val="lt-LT"/>
        </w:rPr>
      </w:pPr>
      <w:r w:rsidRPr="00442027">
        <w:rPr>
          <w:rFonts w:ascii="Times New Roman" w:hAnsi="Times New Roman" w:cs="Times New Roman"/>
          <w:sz w:val="24"/>
          <w:szCs w:val="24"/>
          <w:lang w:val="lt-LT"/>
        </w:rPr>
        <w:t>7</w:t>
      </w:r>
      <w:r w:rsidR="005D572B" w:rsidRPr="00442027">
        <w:rPr>
          <w:rFonts w:ascii="Times New Roman" w:hAnsi="Times New Roman" w:cs="Times New Roman"/>
          <w:sz w:val="24"/>
          <w:szCs w:val="24"/>
          <w:lang w:val="lt-LT"/>
        </w:rPr>
        <w:t xml:space="preserve">. </w:t>
      </w:r>
      <w:r w:rsidR="00327956" w:rsidRPr="00442027">
        <w:rPr>
          <w:rFonts w:ascii="Times New Roman" w:hAnsi="Times New Roman" w:cs="Times New Roman"/>
          <w:sz w:val="24"/>
          <w:szCs w:val="24"/>
          <w:lang w:val="lt-LT"/>
        </w:rPr>
        <w:t>Gydytojui turi būti suteikiama galimybė prisijungti prie laboratorijos informacinės sistemos ir registruoti užsakymus (tyrimus) bei peržiūrėti atsakymus internete tą pačią dieną ar tuo metu, kai tyrimas jau atliktas.</w:t>
      </w:r>
    </w:p>
    <w:p w14:paraId="58C14E19" w14:textId="16E859E8" w:rsidR="00327956" w:rsidRPr="00442027" w:rsidRDefault="00B60722" w:rsidP="00327956">
      <w:pPr>
        <w:spacing w:after="0" w:line="240" w:lineRule="auto"/>
        <w:ind w:firstLine="993"/>
        <w:jc w:val="both"/>
        <w:rPr>
          <w:rFonts w:ascii="Times New Roman" w:hAnsi="Times New Roman"/>
          <w:sz w:val="24"/>
          <w:szCs w:val="24"/>
        </w:rPr>
      </w:pPr>
      <w:r w:rsidRPr="00442027">
        <w:rPr>
          <w:rFonts w:ascii="Times New Roman" w:hAnsi="Times New Roman"/>
          <w:sz w:val="24"/>
          <w:szCs w:val="24"/>
        </w:rPr>
        <w:t>8</w:t>
      </w:r>
      <w:r w:rsidR="005D572B" w:rsidRPr="00442027">
        <w:rPr>
          <w:rFonts w:ascii="Times New Roman" w:hAnsi="Times New Roman"/>
          <w:sz w:val="24"/>
          <w:szCs w:val="24"/>
        </w:rPr>
        <w:t>.</w:t>
      </w:r>
      <w:r w:rsidR="00327956" w:rsidRPr="00442027">
        <w:rPr>
          <w:rFonts w:ascii="Times New Roman" w:hAnsi="Times New Roman"/>
          <w:sz w:val="24"/>
          <w:szCs w:val="24"/>
        </w:rPr>
        <w:t xml:space="preserve"> Paslaugos tiekėjas ne vėliau kaip per </w:t>
      </w:r>
      <w:r w:rsidR="002161E0" w:rsidRPr="00442027">
        <w:rPr>
          <w:rFonts w:ascii="Times New Roman" w:hAnsi="Times New Roman"/>
          <w:sz w:val="24"/>
          <w:szCs w:val="24"/>
        </w:rPr>
        <w:t>vieną mėnesį</w:t>
      </w:r>
      <w:r w:rsidR="00327956" w:rsidRPr="00442027">
        <w:rPr>
          <w:rFonts w:ascii="Times New Roman" w:hAnsi="Times New Roman"/>
          <w:sz w:val="24"/>
          <w:szCs w:val="24"/>
        </w:rPr>
        <w:t xml:space="preserve"> nuo sutarties įsigaliojimo privalo prisijungti ir per visą sutarties galiojimo laikot</w:t>
      </w:r>
      <w:r w:rsidR="004959EA" w:rsidRPr="00442027">
        <w:rPr>
          <w:rFonts w:ascii="Times New Roman" w:hAnsi="Times New Roman"/>
          <w:sz w:val="24"/>
          <w:szCs w:val="24"/>
        </w:rPr>
        <w:t>arpį naudotis (gauti užsakymus,</w:t>
      </w:r>
      <w:r w:rsidR="00327956" w:rsidRPr="00442027">
        <w:rPr>
          <w:rFonts w:ascii="Times New Roman" w:hAnsi="Times New Roman"/>
          <w:sz w:val="24"/>
          <w:szCs w:val="24"/>
        </w:rPr>
        <w:t xml:space="preserve"> perduot atsakymus ir atlikti kitas su tyrimais susijusias paslaugas) perkančiojoje </w:t>
      </w:r>
      <w:r w:rsidRPr="00442027">
        <w:rPr>
          <w:rFonts w:ascii="Times New Roman" w:hAnsi="Times New Roman"/>
          <w:sz w:val="24"/>
          <w:szCs w:val="24"/>
        </w:rPr>
        <w:t>organizacijoje</w:t>
      </w:r>
      <w:r w:rsidR="00327956" w:rsidRPr="00442027">
        <w:rPr>
          <w:rFonts w:ascii="Times New Roman" w:hAnsi="Times New Roman"/>
          <w:sz w:val="24"/>
          <w:szCs w:val="24"/>
        </w:rPr>
        <w:t xml:space="preserve"> veikiančia Elektroninės sveikatos paslaugų sistema ESIS</w:t>
      </w:r>
      <w:r w:rsidR="00327956" w:rsidRPr="00442027">
        <w:rPr>
          <w:rFonts w:ascii="Times New Roman" w:hAnsi="Times New Roman"/>
          <w:i/>
          <w:sz w:val="24"/>
          <w:szCs w:val="24"/>
        </w:rPr>
        <w:t xml:space="preserve"> </w:t>
      </w:r>
      <w:r w:rsidR="00327956" w:rsidRPr="00442027">
        <w:rPr>
          <w:rFonts w:ascii="Times New Roman" w:hAnsi="Times New Roman"/>
          <w:sz w:val="24"/>
          <w:szCs w:val="24"/>
        </w:rPr>
        <w:t xml:space="preserve">(Elektroninės sveikatos paslaugos Utenos regiono asmens sveikatos priežiūros įstaigose VP2-3.11VPK-11-V-01-006), </w:t>
      </w:r>
      <w:r w:rsidRPr="00442027">
        <w:rPr>
          <w:rFonts w:ascii="Times New Roman" w:hAnsi="Times New Roman"/>
          <w:sz w:val="24"/>
          <w:szCs w:val="24"/>
        </w:rPr>
        <w:t>prisijungti</w:t>
      </w:r>
      <w:r w:rsidR="00442027">
        <w:rPr>
          <w:rFonts w:ascii="Times New Roman" w:hAnsi="Times New Roman"/>
          <w:sz w:val="24"/>
          <w:szCs w:val="24"/>
        </w:rPr>
        <w:t xml:space="preserve"> ir naudotis </w:t>
      </w:r>
      <w:r w:rsidRPr="00442027">
        <w:rPr>
          <w:rFonts w:ascii="Times New Roman" w:hAnsi="Times New Roman"/>
          <w:sz w:val="24"/>
          <w:szCs w:val="24"/>
        </w:rPr>
        <w:t>e-sveikatos portal</w:t>
      </w:r>
      <w:r w:rsidR="00442027">
        <w:rPr>
          <w:rFonts w:ascii="Times New Roman" w:hAnsi="Times New Roman"/>
          <w:sz w:val="24"/>
          <w:szCs w:val="24"/>
        </w:rPr>
        <w:t>u</w:t>
      </w:r>
      <w:r w:rsidRPr="00442027">
        <w:rPr>
          <w:rFonts w:ascii="Times New Roman" w:hAnsi="Times New Roman"/>
          <w:sz w:val="24"/>
          <w:szCs w:val="24"/>
        </w:rPr>
        <w:t xml:space="preserve"> </w:t>
      </w:r>
      <w:r w:rsidR="00327956" w:rsidRPr="00442027">
        <w:rPr>
          <w:rFonts w:ascii="Times New Roman" w:hAnsi="Times New Roman"/>
          <w:sz w:val="24"/>
          <w:szCs w:val="24"/>
        </w:rPr>
        <w:t>ESPBI IS (Elektroninės sveikatos paslaugų ir bendradarbiavimo infrastruktūros informacin</w:t>
      </w:r>
      <w:r w:rsidR="00442027">
        <w:rPr>
          <w:rFonts w:ascii="Times New Roman" w:hAnsi="Times New Roman"/>
          <w:sz w:val="24"/>
          <w:szCs w:val="24"/>
        </w:rPr>
        <w:t>e</w:t>
      </w:r>
      <w:r w:rsidR="00327956" w:rsidRPr="00442027">
        <w:rPr>
          <w:rFonts w:ascii="Times New Roman" w:hAnsi="Times New Roman"/>
          <w:sz w:val="24"/>
          <w:szCs w:val="24"/>
        </w:rPr>
        <w:t xml:space="preserve"> sistem</w:t>
      </w:r>
      <w:r w:rsidR="00442027">
        <w:rPr>
          <w:rFonts w:ascii="Times New Roman" w:hAnsi="Times New Roman"/>
          <w:sz w:val="24"/>
          <w:szCs w:val="24"/>
        </w:rPr>
        <w:t>a</w:t>
      </w:r>
      <w:r w:rsidR="00327956" w:rsidRPr="00442027">
        <w:rPr>
          <w:rFonts w:ascii="Times New Roman" w:hAnsi="Times New Roman"/>
          <w:sz w:val="24"/>
          <w:szCs w:val="24"/>
        </w:rPr>
        <w:t>)</w:t>
      </w:r>
      <w:r w:rsidRPr="00442027">
        <w:rPr>
          <w:rFonts w:ascii="Open Sans" w:hAnsi="Open Sans" w:cs="Open Sans"/>
          <w:shd w:val="clear" w:color="auto" w:fill="FFFFFF"/>
        </w:rPr>
        <w:t>.</w:t>
      </w:r>
      <w:r w:rsidR="00327956" w:rsidRPr="00442027">
        <w:rPr>
          <w:rFonts w:ascii="Times New Roman" w:hAnsi="Times New Roman"/>
          <w:sz w:val="24"/>
          <w:szCs w:val="24"/>
        </w:rPr>
        <w:t xml:space="preserve"> </w:t>
      </w:r>
      <w:r w:rsidR="00442027" w:rsidRPr="00442027">
        <w:rPr>
          <w:rFonts w:ascii="Times New Roman" w:hAnsi="Times New Roman"/>
          <w:sz w:val="24"/>
          <w:szCs w:val="24"/>
        </w:rPr>
        <w:t>V</w:t>
      </w:r>
      <w:r w:rsidR="00327956" w:rsidRPr="00442027">
        <w:rPr>
          <w:rFonts w:ascii="Times New Roman" w:hAnsi="Times New Roman"/>
          <w:sz w:val="24"/>
          <w:szCs w:val="24"/>
        </w:rPr>
        <w:t xml:space="preserve">ykdyti elektroninių paslaugų teikimo vidaus procedūras pagal perkančiosios </w:t>
      </w:r>
      <w:r w:rsidR="00442027">
        <w:rPr>
          <w:rFonts w:ascii="Times New Roman" w:hAnsi="Times New Roman"/>
          <w:sz w:val="24"/>
          <w:szCs w:val="24"/>
        </w:rPr>
        <w:t xml:space="preserve">organizacijos </w:t>
      </w:r>
      <w:r w:rsidR="00327956" w:rsidRPr="00442027">
        <w:rPr>
          <w:rFonts w:ascii="Times New Roman" w:hAnsi="Times New Roman"/>
          <w:sz w:val="24"/>
          <w:szCs w:val="24"/>
        </w:rPr>
        <w:t xml:space="preserve">nustatytą tvarką. </w:t>
      </w:r>
    </w:p>
    <w:p w14:paraId="0ADDF36C" w14:textId="70AB6BC4" w:rsidR="00327956" w:rsidRPr="00C8452B" w:rsidRDefault="00442027" w:rsidP="00327956">
      <w:pPr>
        <w:pStyle w:val="NoSpacing"/>
        <w:ind w:firstLine="851"/>
        <w:jc w:val="both"/>
        <w:rPr>
          <w:rFonts w:ascii="Times New Roman" w:hAnsi="Times New Roman"/>
          <w:sz w:val="24"/>
          <w:szCs w:val="24"/>
        </w:rPr>
      </w:pPr>
      <w:r w:rsidRPr="00442027">
        <w:rPr>
          <w:rFonts w:ascii="Times New Roman" w:hAnsi="Times New Roman"/>
          <w:sz w:val="24"/>
          <w:szCs w:val="24"/>
        </w:rPr>
        <w:t>9</w:t>
      </w:r>
      <w:r w:rsidR="005D572B" w:rsidRPr="00442027">
        <w:rPr>
          <w:rFonts w:ascii="Times New Roman" w:hAnsi="Times New Roman"/>
          <w:sz w:val="24"/>
          <w:szCs w:val="24"/>
        </w:rPr>
        <w:t>.</w:t>
      </w:r>
      <w:r w:rsidR="00327956" w:rsidRPr="00442027">
        <w:rPr>
          <w:rFonts w:ascii="Times New Roman" w:hAnsi="Times New Roman"/>
          <w:sz w:val="24"/>
          <w:szCs w:val="24"/>
        </w:rPr>
        <w:t xml:space="preserve"> Jei Paslaugos teikėjas dėl objektyvių priežasčių neturi galimybės atlikti tyrimo, nurodyto pirkimo sutarties priede, paslaugos tiekėjas įsipareigoja kompensuoti sutartinės paslaugos įsigijimo iš kito tiekėjo ir konkursinės kainos skirtumą. Paslaugos tiekėjas raštu informuoja Perkančiąją organizaciją, kad neturi galimybė</w:t>
      </w:r>
      <w:r w:rsidR="004959EA" w:rsidRPr="00442027">
        <w:rPr>
          <w:rFonts w:ascii="Times New Roman" w:hAnsi="Times New Roman"/>
          <w:sz w:val="24"/>
          <w:szCs w:val="24"/>
        </w:rPr>
        <w:t>s atlikti tyrimų, o Perkančioji</w:t>
      </w:r>
      <w:r w:rsidR="00327956" w:rsidRPr="00442027">
        <w:rPr>
          <w:rFonts w:ascii="Times New Roman" w:hAnsi="Times New Roman"/>
          <w:sz w:val="24"/>
          <w:szCs w:val="24"/>
        </w:rPr>
        <w:t xml:space="preserve"> organizacija, pasinaudojusi kito tiekėjo paslaugomis, teikia išrašytos sąskaitos- faktūros kopiją dėl neatliktų tyrimų skirtumo tarp konkursinės ir faktinės kainos kompensavimo, nes tai buvo sutartinis paslaugų tiekėjo įsipareigojimas (pateikiamas garantinis raštas).</w:t>
      </w:r>
    </w:p>
    <w:bookmarkEnd w:id="0"/>
    <w:p w14:paraId="41A34493" w14:textId="422EA0A3" w:rsidR="00B51A96" w:rsidRPr="00591607" w:rsidRDefault="00537622" w:rsidP="00023213">
      <w:pPr>
        <w:pStyle w:val="NoSpacing"/>
        <w:ind w:firstLine="567"/>
        <w:jc w:val="both"/>
        <w:rPr>
          <w:rFonts w:ascii="Times New Roman" w:hAnsi="Times New Roman"/>
          <w:bCs/>
          <w:sz w:val="24"/>
          <w:szCs w:val="24"/>
        </w:rPr>
      </w:pPr>
      <w:r w:rsidRPr="00591607">
        <w:rPr>
          <w:rFonts w:ascii="Times New Roman" w:hAnsi="Times New Roman"/>
          <w:sz w:val="24"/>
          <w:szCs w:val="24"/>
        </w:rPr>
        <w:t>1</w:t>
      </w:r>
      <w:r w:rsidR="00591607" w:rsidRPr="00591607">
        <w:rPr>
          <w:rFonts w:ascii="Times New Roman" w:hAnsi="Times New Roman"/>
          <w:sz w:val="24"/>
          <w:szCs w:val="24"/>
        </w:rPr>
        <w:t>0</w:t>
      </w:r>
      <w:r w:rsidRPr="00591607">
        <w:rPr>
          <w:rFonts w:ascii="Times New Roman" w:hAnsi="Times New Roman"/>
          <w:sz w:val="24"/>
          <w:szCs w:val="24"/>
        </w:rPr>
        <w:t xml:space="preserve">. </w:t>
      </w:r>
      <w:r w:rsidRPr="00591607">
        <w:rPr>
          <w:rFonts w:ascii="Times New Roman" w:hAnsi="Times New Roman"/>
          <w:bCs/>
          <w:sz w:val="24"/>
          <w:szCs w:val="24"/>
        </w:rPr>
        <w:t xml:space="preserve">Paslaugų teikėjas privalo teikti paslaugas pagal Sutartį už Paslaugų kainą savo rizika, priemonėmis bei sąskaita kaip įmanoma rūpestingai bei efektyviai, įskaitant, bet neapribojant, Paslaugų teikimą pagal geriausius visuotinai pripažįstamus profesinius, </w:t>
      </w:r>
      <w:r w:rsidRPr="00591607">
        <w:rPr>
          <w:rFonts w:ascii="Times New Roman" w:hAnsi="Times New Roman"/>
          <w:sz w:val="24"/>
          <w:szCs w:val="24"/>
        </w:rPr>
        <w:t>atitinkamus profesinius standartus</w:t>
      </w:r>
      <w:r w:rsidRPr="00591607">
        <w:rPr>
          <w:rFonts w:ascii="Times New Roman" w:hAnsi="Times New Roman"/>
          <w:bCs/>
          <w:sz w:val="24"/>
          <w:szCs w:val="24"/>
        </w:rPr>
        <w:t xml:space="preserve"> ir praktiką, panaudodamas visus reikiamus įgūdžius, žinias.</w:t>
      </w:r>
    </w:p>
    <w:p w14:paraId="4C8D27F7" w14:textId="40333FBF" w:rsidR="00537622" w:rsidRPr="00591607" w:rsidRDefault="00591607" w:rsidP="00023213">
      <w:pPr>
        <w:pStyle w:val="NoSpacing"/>
        <w:ind w:firstLine="567"/>
        <w:jc w:val="both"/>
        <w:rPr>
          <w:rFonts w:ascii="Times New Roman" w:hAnsi="Times New Roman"/>
          <w:bCs/>
          <w:sz w:val="24"/>
          <w:szCs w:val="24"/>
        </w:rPr>
      </w:pPr>
      <w:r w:rsidRPr="00591607">
        <w:rPr>
          <w:rFonts w:ascii="Times New Roman" w:hAnsi="Times New Roman"/>
          <w:bCs/>
          <w:sz w:val="24"/>
          <w:szCs w:val="24"/>
        </w:rPr>
        <w:t>11</w:t>
      </w:r>
      <w:r w:rsidR="00537622" w:rsidRPr="00591607">
        <w:rPr>
          <w:rFonts w:ascii="Times New Roman" w:hAnsi="Times New Roman"/>
          <w:bCs/>
          <w:sz w:val="24"/>
          <w:szCs w:val="24"/>
        </w:rPr>
        <w:t>. Paslaugų teikėjas privalo užtikrinti, kad paslaugos teikimui naudojama medicininė įranga, priemonės, reikmenys ir kt. atitinka tokio pobūdžio įrangai ir priemonėms teisės aktuose ir pirkimo sąlygose keliamus reikalavimus.</w:t>
      </w:r>
    </w:p>
    <w:p w14:paraId="7EF96C4F" w14:textId="620C7586" w:rsidR="00537622" w:rsidRPr="00591607" w:rsidRDefault="00537622" w:rsidP="00023213">
      <w:pPr>
        <w:pStyle w:val="NoSpacing"/>
        <w:ind w:firstLine="567"/>
        <w:jc w:val="both"/>
        <w:rPr>
          <w:rFonts w:ascii="Times New Roman" w:hAnsi="Times New Roman"/>
          <w:bCs/>
          <w:sz w:val="24"/>
          <w:szCs w:val="24"/>
        </w:rPr>
      </w:pPr>
      <w:r w:rsidRPr="00591607">
        <w:rPr>
          <w:rFonts w:ascii="Times New Roman" w:hAnsi="Times New Roman"/>
          <w:bCs/>
          <w:sz w:val="24"/>
          <w:szCs w:val="24"/>
        </w:rPr>
        <w:t>1</w:t>
      </w:r>
      <w:r w:rsidR="00591607" w:rsidRPr="00591607">
        <w:rPr>
          <w:rFonts w:ascii="Times New Roman" w:hAnsi="Times New Roman"/>
          <w:bCs/>
          <w:sz w:val="24"/>
          <w:szCs w:val="24"/>
        </w:rPr>
        <w:t>2</w:t>
      </w:r>
      <w:r w:rsidRPr="00591607">
        <w:rPr>
          <w:rFonts w:ascii="Times New Roman" w:hAnsi="Times New Roman"/>
          <w:bCs/>
          <w:sz w:val="24"/>
          <w:szCs w:val="24"/>
        </w:rPr>
        <w:t xml:space="preserve">. Paslaugų teikėjas privalo užtikrinti laboratorinių tyrimų bei gautų rezultatų tikslumą, objektyvumą ir patikimumą. Jeigu dėl nekokybiškai atliko tyrimo bus padaryta </w:t>
      </w:r>
      <w:r w:rsidR="00D53DE3" w:rsidRPr="00591607">
        <w:rPr>
          <w:rFonts w:ascii="Times New Roman" w:hAnsi="Times New Roman"/>
          <w:bCs/>
          <w:sz w:val="24"/>
          <w:szCs w:val="24"/>
        </w:rPr>
        <w:t xml:space="preserve">žala </w:t>
      </w:r>
      <w:r w:rsidRPr="00591607">
        <w:rPr>
          <w:rFonts w:ascii="Times New Roman" w:hAnsi="Times New Roman"/>
          <w:bCs/>
          <w:sz w:val="24"/>
          <w:szCs w:val="24"/>
        </w:rPr>
        <w:t>paciento sveikatai, turi būti atlyginta Paslaugų teikėjo lėšomis;</w:t>
      </w:r>
    </w:p>
    <w:p w14:paraId="1AF42427" w14:textId="52D07046" w:rsidR="00537622" w:rsidRPr="00591607" w:rsidRDefault="00537622" w:rsidP="00023213">
      <w:pPr>
        <w:pStyle w:val="NoSpacing"/>
        <w:ind w:firstLine="567"/>
        <w:jc w:val="both"/>
        <w:rPr>
          <w:rFonts w:ascii="Times New Roman" w:hAnsi="Times New Roman"/>
          <w:bCs/>
          <w:sz w:val="24"/>
          <w:szCs w:val="24"/>
        </w:rPr>
      </w:pPr>
      <w:r w:rsidRPr="00591607">
        <w:rPr>
          <w:rFonts w:ascii="Times New Roman" w:hAnsi="Times New Roman"/>
          <w:bCs/>
          <w:sz w:val="24"/>
          <w:szCs w:val="24"/>
        </w:rPr>
        <w:lastRenderedPageBreak/>
        <w:t>1</w:t>
      </w:r>
      <w:r w:rsidR="00591607" w:rsidRPr="00591607">
        <w:rPr>
          <w:rFonts w:ascii="Times New Roman" w:hAnsi="Times New Roman"/>
          <w:bCs/>
          <w:sz w:val="24"/>
          <w:szCs w:val="24"/>
        </w:rPr>
        <w:t>3</w:t>
      </w:r>
      <w:r w:rsidRPr="00591607">
        <w:rPr>
          <w:rFonts w:ascii="Times New Roman" w:hAnsi="Times New Roman"/>
          <w:bCs/>
          <w:sz w:val="24"/>
          <w:szCs w:val="24"/>
        </w:rPr>
        <w:t>. Paslaugų teikėjas privalo laboratorinius tyrimus atlikti LR SAM atestuotoje laboratorijoje akredituotais, atestuotais metodais.</w:t>
      </w:r>
    </w:p>
    <w:p w14:paraId="24079E0B" w14:textId="6049E574" w:rsidR="00537622" w:rsidRPr="00591607" w:rsidRDefault="00537622" w:rsidP="00537622">
      <w:pPr>
        <w:pStyle w:val="NoSpacing"/>
        <w:ind w:firstLine="567"/>
        <w:jc w:val="both"/>
        <w:rPr>
          <w:rFonts w:ascii="Times New Roman" w:hAnsi="Times New Roman"/>
          <w:sz w:val="24"/>
          <w:szCs w:val="24"/>
        </w:rPr>
      </w:pPr>
      <w:r w:rsidRPr="00591607">
        <w:rPr>
          <w:rFonts w:ascii="Times New Roman" w:hAnsi="Times New Roman"/>
          <w:sz w:val="24"/>
          <w:szCs w:val="24"/>
        </w:rPr>
        <w:t>1</w:t>
      </w:r>
      <w:r w:rsidR="00591607" w:rsidRPr="00591607">
        <w:rPr>
          <w:rFonts w:ascii="Times New Roman" w:hAnsi="Times New Roman"/>
          <w:sz w:val="24"/>
          <w:szCs w:val="24"/>
        </w:rPr>
        <w:t>4</w:t>
      </w:r>
      <w:r w:rsidRPr="00591607">
        <w:rPr>
          <w:rFonts w:ascii="Times New Roman" w:hAnsi="Times New Roman"/>
          <w:sz w:val="24"/>
          <w:szCs w:val="24"/>
        </w:rPr>
        <w:t>. Paslaugų teikėjas įsipareigoja pateikti sąskaitą faktūrą ir atliktų tyrimų sąrašą, nurodant tyrimų pavadinimus, jų kainą ir bendrą sumą už praėjusį mėnesį atliktus laboratorinius diagnostinius tyrimus iki einamojo mėnesio 15 dienos. PVM sąskaitos faktūros turi būti te</w:t>
      </w:r>
      <w:r w:rsidR="004959EA" w:rsidRPr="00591607">
        <w:rPr>
          <w:rFonts w:ascii="Times New Roman" w:hAnsi="Times New Roman"/>
          <w:sz w:val="24"/>
          <w:szCs w:val="24"/>
        </w:rPr>
        <w:t>ikiamos per informacinę sistemą</w:t>
      </w:r>
      <w:r w:rsidRPr="00591607">
        <w:rPr>
          <w:rFonts w:ascii="Times New Roman" w:hAnsi="Times New Roman"/>
          <w:sz w:val="24"/>
          <w:szCs w:val="24"/>
        </w:rPr>
        <w:t xml:space="preserve"> SABIS. PVM sąskaitoje faktūroje turi būti nurodytas sutarties numeris ir data. Sąskaitos teikimo išlaidos tenka paslaugos teikėjui.</w:t>
      </w:r>
    </w:p>
    <w:p w14:paraId="0F318130" w14:textId="348C5708" w:rsidR="00537622" w:rsidRPr="00591607" w:rsidRDefault="00537622" w:rsidP="00537622">
      <w:pPr>
        <w:pStyle w:val="NoSpacing"/>
        <w:ind w:firstLine="567"/>
        <w:jc w:val="both"/>
        <w:rPr>
          <w:rFonts w:ascii="Times New Roman" w:hAnsi="Times New Roman"/>
          <w:bCs/>
          <w:sz w:val="24"/>
          <w:szCs w:val="24"/>
        </w:rPr>
      </w:pPr>
      <w:r w:rsidRPr="00591607">
        <w:rPr>
          <w:rFonts w:ascii="Times New Roman" w:hAnsi="Times New Roman"/>
          <w:bCs/>
          <w:sz w:val="24"/>
          <w:szCs w:val="24"/>
        </w:rPr>
        <w:t>1</w:t>
      </w:r>
      <w:r w:rsidR="00591607" w:rsidRPr="00591607">
        <w:rPr>
          <w:rFonts w:ascii="Times New Roman" w:hAnsi="Times New Roman"/>
          <w:bCs/>
          <w:sz w:val="24"/>
          <w:szCs w:val="24"/>
        </w:rPr>
        <w:t>5</w:t>
      </w:r>
      <w:r w:rsidRPr="00591607">
        <w:rPr>
          <w:rFonts w:ascii="Times New Roman" w:hAnsi="Times New Roman"/>
          <w:bCs/>
          <w:sz w:val="24"/>
          <w:szCs w:val="24"/>
        </w:rPr>
        <w:t xml:space="preserve">.Paslaugų teikėjas įsipareigoja </w:t>
      </w:r>
      <w:r w:rsidR="00591607" w:rsidRPr="00591607">
        <w:rPr>
          <w:rFonts w:ascii="Times New Roman" w:hAnsi="Times New Roman"/>
          <w:bCs/>
          <w:sz w:val="24"/>
          <w:szCs w:val="24"/>
        </w:rPr>
        <w:t>Perkančiajai organizacijai</w:t>
      </w:r>
      <w:r w:rsidRPr="00591607">
        <w:rPr>
          <w:rFonts w:ascii="Times New Roman" w:hAnsi="Times New Roman"/>
          <w:bCs/>
          <w:sz w:val="24"/>
          <w:szCs w:val="24"/>
        </w:rPr>
        <w:t xml:space="preserve"> paprašius, pa</w:t>
      </w:r>
      <w:r w:rsidR="004959EA" w:rsidRPr="00591607">
        <w:rPr>
          <w:rFonts w:ascii="Times New Roman" w:hAnsi="Times New Roman"/>
          <w:bCs/>
          <w:sz w:val="24"/>
          <w:szCs w:val="24"/>
        </w:rPr>
        <w:t>teikti atliktų tyrimų ataskaitą</w:t>
      </w:r>
      <w:r w:rsidRPr="00591607">
        <w:rPr>
          <w:rFonts w:ascii="Times New Roman" w:hAnsi="Times New Roman"/>
          <w:bCs/>
          <w:sz w:val="24"/>
          <w:szCs w:val="24"/>
        </w:rPr>
        <w:t xml:space="preserve"> už kiekvieną mėnesį, pusmetį ar metus.</w:t>
      </w:r>
    </w:p>
    <w:p w14:paraId="4CAB685D" w14:textId="4B3AEA49" w:rsidR="00537622" w:rsidRPr="00591607" w:rsidRDefault="00537622" w:rsidP="00537622">
      <w:pPr>
        <w:pStyle w:val="NoSpacing"/>
        <w:ind w:firstLine="567"/>
        <w:jc w:val="both"/>
        <w:rPr>
          <w:rFonts w:ascii="Times New Roman" w:hAnsi="Times New Roman"/>
          <w:sz w:val="24"/>
          <w:szCs w:val="24"/>
        </w:rPr>
      </w:pPr>
      <w:r w:rsidRPr="00591607">
        <w:rPr>
          <w:rFonts w:ascii="Times New Roman" w:hAnsi="Times New Roman"/>
          <w:sz w:val="24"/>
          <w:szCs w:val="24"/>
        </w:rPr>
        <w:t>1</w:t>
      </w:r>
      <w:r w:rsidR="00591607" w:rsidRPr="00591607">
        <w:rPr>
          <w:rFonts w:ascii="Times New Roman" w:hAnsi="Times New Roman"/>
          <w:sz w:val="24"/>
          <w:szCs w:val="24"/>
        </w:rPr>
        <w:t>6</w:t>
      </w:r>
      <w:r w:rsidRPr="00591607">
        <w:rPr>
          <w:rFonts w:ascii="Times New Roman" w:hAnsi="Times New Roman"/>
          <w:sz w:val="24"/>
          <w:szCs w:val="24"/>
        </w:rPr>
        <w:t>.</w:t>
      </w:r>
      <w:r w:rsidR="002161E0" w:rsidRPr="00591607">
        <w:rPr>
          <w:rFonts w:ascii="Times New Roman" w:hAnsi="Times New Roman"/>
          <w:sz w:val="24"/>
          <w:szCs w:val="24"/>
        </w:rPr>
        <w:t>Perkančioji organizacija</w:t>
      </w:r>
      <w:r w:rsidRPr="00591607">
        <w:rPr>
          <w:rFonts w:ascii="Times New Roman" w:hAnsi="Times New Roman"/>
          <w:sz w:val="24"/>
          <w:szCs w:val="24"/>
        </w:rPr>
        <w:t xml:space="preserve"> kontroliuoja paslaugų teikimo tvarką, esant būtinumui, abipusiu susitarimu, turi teisę pagal poreikį keisti numatytą paslaugų kiekį sutarties galiojimo laikotarpiu.</w:t>
      </w:r>
    </w:p>
    <w:p w14:paraId="3AB91F80" w14:textId="337A15ED" w:rsidR="00537622" w:rsidRPr="00591607" w:rsidRDefault="00591607" w:rsidP="00537622">
      <w:pPr>
        <w:pStyle w:val="NoSpacing"/>
        <w:ind w:firstLine="567"/>
        <w:jc w:val="both"/>
        <w:rPr>
          <w:rFonts w:ascii="Times New Roman" w:hAnsi="Times New Roman"/>
          <w:sz w:val="24"/>
          <w:szCs w:val="24"/>
        </w:rPr>
      </w:pPr>
      <w:r w:rsidRPr="00591607">
        <w:rPr>
          <w:rFonts w:ascii="Times New Roman" w:hAnsi="Times New Roman"/>
          <w:sz w:val="24"/>
          <w:szCs w:val="24"/>
        </w:rPr>
        <w:t>17</w:t>
      </w:r>
      <w:r w:rsidR="00537622" w:rsidRPr="00591607">
        <w:rPr>
          <w:rFonts w:ascii="Times New Roman" w:hAnsi="Times New Roman"/>
          <w:sz w:val="24"/>
          <w:szCs w:val="24"/>
        </w:rPr>
        <w:t xml:space="preserve">. Paslaugos Teikėjas </w:t>
      </w:r>
      <w:r w:rsidR="00F6220F" w:rsidRPr="00591607">
        <w:rPr>
          <w:rFonts w:ascii="Times New Roman" w:hAnsi="Times New Roman"/>
          <w:sz w:val="24"/>
          <w:szCs w:val="24"/>
        </w:rPr>
        <w:t xml:space="preserve">įsipareigoja pateikti </w:t>
      </w:r>
      <w:r w:rsidR="00537622" w:rsidRPr="00591607">
        <w:rPr>
          <w:rFonts w:ascii="Times New Roman" w:hAnsi="Times New Roman"/>
          <w:sz w:val="24"/>
          <w:szCs w:val="24"/>
        </w:rPr>
        <w:t xml:space="preserve">sutarties įvykdymo užtikrinimą </w:t>
      </w:r>
      <w:r w:rsidR="002161E0" w:rsidRPr="00591607">
        <w:rPr>
          <w:rFonts w:ascii="Times New Roman" w:hAnsi="Times New Roman"/>
          <w:sz w:val="24"/>
          <w:szCs w:val="24"/>
        </w:rPr>
        <w:t>(garantas turi būti užtikrintas per visą sutarties galiojimo laikotarpį)</w:t>
      </w:r>
      <w:r w:rsidR="00537622" w:rsidRPr="00591607">
        <w:rPr>
          <w:rFonts w:ascii="Times New Roman" w:hAnsi="Times New Roman"/>
          <w:sz w:val="24"/>
          <w:szCs w:val="24"/>
        </w:rPr>
        <w:t>.</w:t>
      </w:r>
      <w:r w:rsidR="00537622" w:rsidRPr="00591607">
        <w:rPr>
          <w:rFonts w:ascii="Times New Roman" w:hAnsi="Times New Roman"/>
          <w:b/>
          <w:sz w:val="24"/>
          <w:szCs w:val="24"/>
        </w:rPr>
        <w:t xml:space="preserve"> </w:t>
      </w:r>
      <w:bookmarkStart w:id="1" w:name="_GoBack"/>
      <w:bookmarkEnd w:id="1"/>
    </w:p>
    <w:sectPr w:rsidR="00537622" w:rsidRPr="00591607" w:rsidSect="00930FC6">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4456B0" w14:textId="77777777" w:rsidR="00F659A6" w:rsidRDefault="00F659A6" w:rsidP="00930FC6">
      <w:pPr>
        <w:spacing w:after="0" w:line="240" w:lineRule="auto"/>
      </w:pPr>
      <w:r>
        <w:separator/>
      </w:r>
    </w:p>
  </w:endnote>
  <w:endnote w:type="continuationSeparator" w:id="0">
    <w:p w14:paraId="01AC14F0" w14:textId="77777777" w:rsidR="00F659A6" w:rsidRDefault="00F659A6" w:rsidP="00930F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Open Sans">
    <w:altName w:val="Arial"/>
    <w:charset w:val="00"/>
    <w:family w:val="swiss"/>
    <w:pitch w:val="variable"/>
    <w:sig w:usb0="00000001" w:usb1="4000205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71E24C" w14:textId="77777777" w:rsidR="00F659A6" w:rsidRDefault="00F659A6" w:rsidP="00930FC6">
      <w:pPr>
        <w:spacing w:after="0" w:line="240" w:lineRule="auto"/>
      </w:pPr>
      <w:r>
        <w:separator/>
      </w:r>
    </w:p>
  </w:footnote>
  <w:footnote w:type="continuationSeparator" w:id="0">
    <w:p w14:paraId="66AB6101" w14:textId="77777777" w:rsidR="00F659A6" w:rsidRDefault="00F659A6" w:rsidP="00930F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D55ED6"/>
    <w:multiLevelType w:val="hybridMultilevel"/>
    <w:tmpl w:val="21622302"/>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nsid w:val="245465FB"/>
    <w:multiLevelType w:val="hybridMultilevel"/>
    <w:tmpl w:val="57B8BE8E"/>
    <w:lvl w:ilvl="0" w:tplc="04270001">
      <w:start w:val="1"/>
      <w:numFmt w:val="bullet"/>
      <w:lvlText w:val=""/>
      <w:lvlJc w:val="left"/>
      <w:pPr>
        <w:ind w:left="2736" w:hanging="360"/>
      </w:pPr>
      <w:rPr>
        <w:rFonts w:ascii="Symbol" w:hAnsi="Symbol" w:hint="default"/>
      </w:rPr>
    </w:lvl>
    <w:lvl w:ilvl="1" w:tplc="04270003">
      <w:start w:val="1"/>
      <w:numFmt w:val="bullet"/>
      <w:lvlText w:val="o"/>
      <w:lvlJc w:val="left"/>
      <w:pPr>
        <w:ind w:left="3456" w:hanging="360"/>
      </w:pPr>
      <w:rPr>
        <w:rFonts w:ascii="Courier New" w:hAnsi="Courier New" w:cs="Courier New" w:hint="default"/>
      </w:rPr>
    </w:lvl>
    <w:lvl w:ilvl="2" w:tplc="04270005">
      <w:start w:val="1"/>
      <w:numFmt w:val="bullet"/>
      <w:lvlText w:val=""/>
      <w:lvlJc w:val="left"/>
      <w:pPr>
        <w:ind w:left="4176" w:hanging="360"/>
      </w:pPr>
      <w:rPr>
        <w:rFonts w:ascii="Wingdings" w:hAnsi="Wingdings" w:hint="default"/>
      </w:rPr>
    </w:lvl>
    <w:lvl w:ilvl="3" w:tplc="04270001">
      <w:start w:val="1"/>
      <w:numFmt w:val="bullet"/>
      <w:lvlText w:val=""/>
      <w:lvlJc w:val="left"/>
      <w:pPr>
        <w:ind w:left="4896" w:hanging="360"/>
      </w:pPr>
      <w:rPr>
        <w:rFonts w:ascii="Symbol" w:hAnsi="Symbol" w:hint="default"/>
      </w:rPr>
    </w:lvl>
    <w:lvl w:ilvl="4" w:tplc="04270003">
      <w:start w:val="1"/>
      <w:numFmt w:val="bullet"/>
      <w:lvlText w:val="o"/>
      <w:lvlJc w:val="left"/>
      <w:pPr>
        <w:ind w:left="5616" w:hanging="360"/>
      </w:pPr>
      <w:rPr>
        <w:rFonts w:ascii="Courier New" w:hAnsi="Courier New" w:cs="Courier New" w:hint="default"/>
      </w:rPr>
    </w:lvl>
    <w:lvl w:ilvl="5" w:tplc="04270005">
      <w:start w:val="1"/>
      <w:numFmt w:val="bullet"/>
      <w:lvlText w:val=""/>
      <w:lvlJc w:val="left"/>
      <w:pPr>
        <w:ind w:left="6336" w:hanging="360"/>
      </w:pPr>
      <w:rPr>
        <w:rFonts w:ascii="Wingdings" w:hAnsi="Wingdings" w:hint="default"/>
      </w:rPr>
    </w:lvl>
    <w:lvl w:ilvl="6" w:tplc="04270001">
      <w:start w:val="1"/>
      <w:numFmt w:val="bullet"/>
      <w:lvlText w:val=""/>
      <w:lvlJc w:val="left"/>
      <w:pPr>
        <w:ind w:left="7056" w:hanging="360"/>
      </w:pPr>
      <w:rPr>
        <w:rFonts w:ascii="Symbol" w:hAnsi="Symbol" w:hint="default"/>
      </w:rPr>
    </w:lvl>
    <w:lvl w:ilvl="7" w:tplc="04270003">
      <w:start w:val="1"/>
      <w:numFmt w:val="bullet"/>
      <w:lvlText w:val="o"/>
      <w:lvlJc w:val="left"/>
      <w:pPr>
        <w:ind w:left="7776" w:hanging="360"/>
      </w:pPr>
      <w:rPr>
        <w:rFonts w:ascii="Courier New" w:hAnsi="Courier New" w:cs="Courier New" w:hint="default"/>
      </w:rPr>
    </w:lvl>
    <w:lvl w:ilvl="8" w:tplc="04270005">
      <w:start w:val="1"/>
      <w:numFmt w:val="bullet"/>
      <w:lvlText w:val=""/>
      <w:lvlJc w:val="left"/>
      <w:pPr>
        <w:ind w:left="8496" w:hanging="360"/>
      </w:pPr>
      <w:rPr>
        <w:rFonts w:ascii="Wingdings" w:hAnsi="Wingdings" w:hint="default"/>
      </w:rPr>
    </w:lvl>
  </w:abstractNum>
  <w:abstractNum w:abstractNumId="2">
    <w:nsid w:val="31CA4CBD"/>
    <w:multiLevelType w:val="hybridMultilevel"/>
    <w:tmpl w:val="4440A8B2"/>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nsid w:val="5537740B"/>
    <w:multiLevelType w:val="hybridMultilevel"/>
    <w:tmpl w:val="51C66FF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
    <w:nsid w:val="5D460632"/>
    <w:multiLevelType w:val="hybridMultilevel"/>
    <w:tmpl w:val="CC22BE70"/>
    <w:lvl w:ilvl="0" w:tplc="04270001">
      <w:start w:val="1"/>
      <w:numFmt w:val="bullet"/>
      <w:lvlText w:val=""/>
      <w:lvlJc w:val="left"/>
      <w:pPr>
        <w:ind w:left="2880" w:hanging="360"/>
      </w:pPr>
      <w:rPr>
        <w:rFonts w:ascii="Symbol" w:hAnsi="Symbol" w:hint="default"/>
      </w:rPr>
    </w:lvl>
    <w:lvl w:ilvl="1" w:tplc="04270003">
      <w:start w:val="1"/>
      <w:numFmt w:val="bullet"/>
      <w:lvlText w:val="o"/>
      <w:lvlJc w:val="left"/>
      <w:pPr>
        <w:ind w:left="3600" w:hanging="360"/>
      </w:pPr>
      <w:rPr>
        <w:rFonts w:ascii="Courier New" w:hAnsi="Courier New" w:cs="Courier New" w:hint="default"/>
      </w:rPr>
    </w:lvl>
    <w:lvl w:ilvl="2" w:tplc="04270005">
      <w:start w:val="1"/>
      <w:numFmt w:val="bullet"/>
      <w:lvlText w:val=""/>
      <w:lvlJc w:val="left"/>
      <w:pPr>
        <w:ind w:left="4320" w:hanging="360"/>
      </w:pPr>
      <w:rPr>
        <w:rFonts w:ascii="Wingdings" w:hAnsi="Wingdings" w:hint="default"/>
      </w:rPr>
    </w:lvl>
    <w:lvl w:ilvl="3" w:tplc="04270001">
      <w:start w:val="1"/>
      <w:numFmt w:val="bullet"/>
      <w:lvlText w:val=""/>
      <w:lvlJc w:val="left"/>
      <w:pPr>
        <w:ind w:left="5040" w:hanging="360"/>
      </w:pPr>
      <w:rPr>
        <w:rFonts w:ascii="Symbol" w:hAnsi="Symbol" w:hint="default"/>
      </w:rPr>
    </w:lvl>
    <w:lvl w:ilvl="4" w:tplc="04270003">
      <w:start w:val="1"/>
      <w:numFmt w:val="bullet"/>
      <w:lvlText w:val="o"/>
      <w:lvlJc w:val="left"/>
      <w:pPr>
        <w:ind w:left="5760" w:hanging="360"/>
      </w:pPr>
      <w:rPr>
        <w:rFonts w:ascii="Courier New" w:hAnsi="Courier New" w:cs="Courier New" w:hint="default"/>
      </w:rPr>
    </w:lvl>
    <w:lvl w:ilvl="5" w:tplc="04270005">
      <w:start w:val="1"/>
      <w:numFmt w:val="bullet"/>
      <w:lvlText w:val=""/>
      <w:lvlJc w:val="left"/>
      <w:pPr>
        <w:ind w:left="6480" w:hanging="360"/>
      </w:pPr>
      <w:rPr>
        <w:rFonts w:ascii="Wingdings" w:hAnsi="Wingdings" w:hint="default"/>
      </w:rPr>
    </w:lvl>
    <w:lvl w:ilvl="6" w:tplc="04270001">
      <w:start w:val="1"/>
      <w:numFmt w:val="bullet"/>
      <w:lvlText w:val=""/>
      <w:lvlJc w:val="left"/>
      <w:pPr>
        <w:ind w:left="7200" w:hanging="360"/>
      </w:pPr>
      <w:rPr>
        <w:rFonts w:ascii="Symbol" w:hAnsi="Symbol" w:hint="default"/>
      </w:rPr>
    </w:lvl>
    <w:lvl w:ilvl="7" w:tplc="04270003">
      <w:start w:val="1"/>
      <w:numFmt w:val="bullet"/>
      <w:lvlText w:val="o"/>
      <w:lvlJc w:val="left"/>
      <w:pPr>
        <w:ind w:left="7920" w:hanging="360"/>
      </w:pPr>
      <w:rPr>
        <w:rFonts w:ascii="Courier New" w:hAnsi="Courier New" w:cs="Courier New" w:hint="default"/>
      </w:rPr>
    </w:lvl>
    <w:lvl w:ilvl="8" w:tplc="04270005">
      <w:start w:val="1"/>
      <w:numFmt w:val="bullet"/>
      <w:lvlText w:val=""/>
      <w:lvlJc w:val="left"/>
      <w:pPr>
        <w:ind w:left="8640" w:hanging="360"/>
      </w:pPr>
      <w:rPr>
        <w:rFonts w:ascii="Wingdings" w:hAnsi="Wingdings" w:hint="default"/>
      </w:rPr>
    </w:lvl>
  </w:abstractNum>
  <w:abstractNum w:abstractNumId="5">
    <w:nsid w:val="620651D5"/>
    <w:multiLevelType w:val="hybridMultilevel"/>
    <w:tmpl w:val="25DCAD70"/>
    <w:lvl w:ilvl="0" w:tplc="F7065910">
      <w:start w:val="1"/>
      <w:numFmt w:val="decimal"/>
      <w:lvlText w:val="%1."/>
      <w:lvlJc w:val="left"/>
      <w:pPr>
        <w:ind w:left="502" w:hanging="36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abstractNum w:abstractNumId="6">
    <w:nsid w:val="68235848"/>
    <w:multiLevelType w:val="hybridMultilevel"/>
    <w:tmpl w:val="0572343E"/>
    <w:lvl w:ilvl="0" w:tplc="04270001">
      <w:start w:val="1"/>
      <w:numFmt w:val="bullet"/>
      <w:lvlText w:val=""/>
      <w:lvlJc w:val="left"/>
      <w:pPr>
        <w:ind w:left="2880" w:hanging="360"/>
      </w:pPr>
      <w:rPr>
        <w:rFonts w:ascii="Symbol" w:hAnsi="Symbol" w:hint="default"/>
      </w:rPr>
    </w:lvl>
    <w:lvl w:ilvl="1" w:tplc="04270003">
      <w:start w:val="1"/>
      <w:numFmt w:val="bullet"/>
      <w:lvlText w:val="o"/>
      <w:lvlJc w:val="left"/>
      <w:pPr>
        <w:ind w:left="3600" w:hanging="360"/>
      </w:pPr>
      <w:rPr>
        <w:rFonts w:ascii="Courier New" w:hAnsi="Courier New" w:cs="Courier New" w:hint="default"/>
      </w:rPr>
    </w:lvl>
    <w:lvl w:ilvl="2" w:tplc="04270005">
      <w:start w:val="1"/>
      <w:numFmt w:val="bullet"/>
      <w:lvlText w:val=""/>
      <w:lvlJc w:val="left"/>
      <w:pPr>
        <w:ind w:left="4320" w:hanging="360"/>
      </w:pPr>
      <w:rPr>
        <w:rFonts w:ascii="Wingdings" w:hAnsi="Wingdings" w:hint="default"/>
      </w:rPr>
    </w:lvl>
    <w:lvl w:ilvl="3" w:tplc="04270001">
      <w:start w:val="1"/>
      <w:numFmt w:val="bullet"/>
      <w:lvlText w:val=""/>
      <w:lvlJc w:val="left"/>
      <w:pPr>
        <w:ind w:left="5040" w:hanging="360"/>
      </w:pPr>
      <w:rPr>
        <w:rFonts w:ascii="Symbol" w:hAnsi="Symbol" w:hint="default"/>
      </w:rPr>
    </w:lvl>
    <w:lvl w:ilvl="4" w:tplc="04270003">
      <w:start w:val="1"/>
      <w:numFmt w:val="bullet"/>
      <w:lvlText w:val="o"/>
      <w:lvlJc w:val="left"/>
      <w:pPr>
        <w:ind w:left="5760" w:hanging="360"/>
      </w:pPr>
      <w:rPr>
        <w:rFonts w:ascii="Courier New" w:hAnsi="Courier New" w:cs="Courier New" w:hint="default"/>
      </w:rPr>
    </w:lvl>
    <w:lvl w:ilvl="5" w:tplc="04270005">
      <w:start w:val="1"/>
      <w:numFmt w:val="bullet"/>
      <w:lvlText w:val=""/>
      <w:lvlJc w:val="left"/>
      <w:pPr>
        <w:ind w:left="6480" w:hanging="360"/>
      </w:pPr>
      <w:rPr>
        <w:rFonts w:ascii="Wingdings" w:hAnsi="Wingdings" w:hint="default"/>
      </w:rPr>
    </w:lvl>
    <w:lvl w:ilvl="6" w:tplc="04270001">
      <w:start w:val="1"/>
      <w:numFmt w:val="bullet"/>
      <w:lvlText w:val=""/>
      <w:lvlJc w:val="left"/>
      <w:pPr>
        <w:ind w:left="7200" w:hanging="360"/>
      </w:pPr>
      <w:rPr>
        <w:rFonts w:ascii="Symbol" w:hAnsi="Symbol" w:hint="default"/>
      </w:rPr>
    </w:lvl>
    <w:lvl w:ilvl="7" w:tplc="04270003">
      <w:start w:val="1"/>
      <w:numFmt w:val="bullet"/>
      <w:lvlText w:val="o"/>
      <w:lvlJc w:val="left"/>
      <w:pPr>
        <w:ind w:left="7920" w:hanging="360"/>
      </w:pPr>
      <w:rPr>
        <w:rFonts w:ascii="Courier New" w:hAnsi="Courier New" w:cs="Courier New" w:hint="default"/>
      </w:rPr>
    </w:lvl>
    <w:lvl w:ilvl="8" w:tplc="04270005">
      <w:start w:val="1"/>
      <w:numFmt w:val="bullet"/>
      <w:lvlText w:val=""/>
      <w:lvlJc w:val="left"/>
      <w:pPr>
        <w:ind w:left="8640" w:hanging="360"/>
      </w:pPr>
      <w:rPr>
        <w:rFonts w:ascii="Wingdings" w:hAnsi="Wingdings" w:hint="default"/>
      </w:rPr>
    </w:lvl>
  </w:abstractNum>
  <w:abstractNum w:abstractNumId="7">
    <w:nsid w:val="71B03AB5"/>
    <w:multiLevelType w:val="hybridMultilevel"/>
    <w:tmpl w:val="E6FAC4F6"/>
    <w:lvl w:ilvl="0" w:tplc="04270001">
      <w:start w:val="1"/>
      <w:numFmt w:val="bullet"/>
      <w:lvlText w:val=""/>
      <w:lvlJc w:val="left"/>
      <w:pPr>
        <w:ind w:left="1210" w:hanging="360"/>
      </w:pPr>
      <w:rPr>
        <w:rFonts w:ascii="Symbol" w:hAnsi="Symbol" w:hint="default"/>
      </w:rPr>
    </w:lvl>
    <w:lvl w:ilvl="1" w:tplc="04270003" w:tentative="1">
      <w:start w:val="1"/>
      <w:numFmt w:val="bullet"/>
      <w:lvlText w:val="o"/>
      <w:lvlJc w:val="left"/>
      <w:pPr>
        <w:ind w:left="1790" w:hanging="360"/>
      </w:pPr>
      <w:rPr>
        <w:rFonts w:ascii="Courier New" w:hAnsi="Courier New" w:cs="Courier New" w:hint="default"/>
      </w:rPr>
    </w:lvl>
    <w:lvl w:ilvl="2" w:tplc="04270005" w:tentative="1">
      <w:start w:val="1"/>
      <w:numFmt w:val="bullet"/>
      <w:lvlText w:val=""/>
      <w:lvlJc w:val="left"/>
      <w:pPr>
        <w:ind w:left="2510" w:hanging="360"/>
      </w:pPr>
      <w:rPr>
        <w:rFonts w:ascii="Wingdings" w:hAnsi="Wingdings" w:hint="default"/>
      </w:rPr>
    </w:lvl>
    <w:lvl w:ilvl="3" w:tplc="04270001" w:tentative="1">
      <w:start w:val="1"/>
      <w:numFmt w:val="bullet"/>
      <w:lvlText w:val=""/>
      <w:lvlJc w:val="left"/>
      <w:pPr>
        <w:ind w:left="3230" w:hanging="360"/>
      </w:pPr>
      <w:rPr>
        <w:rFonts w:ascii="Symbol" w:hAnsi="Symbol" w:hint="default"/>
      </w:rPr>
    </w:lvl>
    <w:lvl w:ilvl="4" w:tplc="04270003" w:tentative="1">
      <w:start w:val="1"/>
      <w:numFmt w:val="bullet"/>
      <w:lvlText w:val="o"/>
      <w:lvlJc w:val="left"/>
      <w:pPr>
        <w:ind w:left="3950" w:hanging="360"/>
      </w:pPr>
      <w:rPr>
        <w:rFonts w:ascii="Courier New" w:hAnsi="Courier New" w:cs="Courier New" w:hint="default"/>
      </w:rPr>
    </w:lvl>
    <w:lvl w:ilvl="5" w:tplc="04270005" w:tentative="1">
      <w:start w:val="1"/>
      <w:numFmt w:val="bullet"/>
      <w:lvlText w:val=""/>
      <w:lvlJc w:val="left"/>
      <w:pPr>
        <w:ind w:left="4670" w:hanging="360"/>
      </w:pPr>
      <w:rPr>
        <w:rFonts w:ascii="Wingdings" w:hAnsi="Wingdings" w:hint="default"/>
      </w:rPr>
    </w:lvl>
    <w:lvl w:ilvl="6" w:tplc="04270001" w:tentative="1">
      <w:start w:val="1"/>
      <w:numFmt w:val="bullet"/>
      <w:lvlText w:val=""/>
      <w:lvlJc w:val="left"/>
      <w:pPr>
        <w:ind w:left="5390" w:hanging="360"/>
      </w:pPr>
      <w:rPr>
        <w:rFonts w:ascii="Symbol" w:hAnsi="Symbol" w:hint="default"/>
      </w:rPr>
    </w:lvl>
    <w:lvl w:ilvl="7" w:tplc="04270003" w:tentative="1">
      <w:start w:val="1"/>
      <w:numFmt w:val="bullet"/>
      <w:lvlText w:val="o"/>
      <w:lvlJc w:val="left"/>
      <w:pPr>
        <w:ind w:left="6110" w:hanging="360"/>
      </w:pPr>
      <w:rPr>
        <w:rFonts w:ascii="Courier New" w:hAnsi="Courier New" w:cs="Courier New" w:hint="default"/>
      </w:rPr>
    </w:lvl>
    <w:lvl w:ilvl="8" w:tplc="04270005" w:tentative="1">
      <w:start w:val="1"/>
      <w:numFmt w:val="bullet"/>
      <w:lvlText w:val=""/>
      <w:lvlJc w:val="left"/>
      <w:pPr>
        <w:ind w:left="6830" w:hanging="360"/>
      </w:pPr>
      <w:rPr>
        <w:rFonts w:ascii="Wingdings" w:hAnsi="Wingdings" w:hint="default"/>
      </w:rPr>
    </w:lvl>
  </w:abstractNum>
  <w:abstractNum w:abstractNumId="8">
    <w:nsid w:val="796D0B68"/>
    <w:multiLevelType w:val="multilevel"/>
    <w:tmpl w:val="33E093AE"/>
    <w:lvl w:ilvl="0">
      <w:start w:val="1"/>
      <w:numFmt w:val="decimal"/>
      <w:pStyle w:val="Heading1"/>
      <w:suff w:val="space"/>
      <w:lvlText w:val="%1."/>
      <w:lvlJc w:val="left"/>
      <w:pPr>
        <w:ind w:left="1152" w:hanging="432"/>
      </w:pPr>
      <w:rPr>
        <w:rFonts w:cs="Times New Roman"/>
      </w:rPr>
    </w:lvl>
    <w:lvl w:ilvl="1">
      <w:start w:val="1"/>
      <w:numFmt w:val="decimal"/>
      <w:pStyle w:val="Heading2"/>
      <w:suff w:val="space"/>
      <w:lvlText w:val="%1.%2."/>
      <w:lvlJc w:val="left"/>
      <w:pPr>
        <w:ind w:left="180" w:firstLine="720"/>
      </w:pPr>
      <w:rPr>
        <w:rFonts w:cs="Times New Roman"/>
        <w:b w:val="0"/>
        <w:i w:val="0"/>
        <w:strike/>
      </w:rPr>
    </w:lvl>
    <w:lvl w:ilvl="2">
      <w:start w:val="1"/>
      <w:numFmt w:val="decimal"/>
      <w:pStyle w:val="Heading3"/>
      <w:suff w:val="space"/>
      <w:lvlText w:val="%1.%2.%3."/>
      <w:lvlJc w:val="left"/>
      <w:pPr>
        <w:ind w:left="-152" w:firstLine="720"/>
      </w:pPr>
      <w:rPr>
        <w:rFonts w:cs="Times New Roman"/>
      </w:rPr>
    </w:lvl>
    <w:lvl w:ilvl="3">
      <w:start w:val="1"/>
      <w:numFmt w:val="decimal"/>
      <w:pStyle w:val="Heading4"/>
      <w:lvlText w:val="%1.%2.%3.%4"/>
      <w:lvlJc w:val="left"/>
      <w:pPr>
        <w:tabs>
          <w:tab w:val="num" w:pos="1584"/>
        </w:tabs>
        <w:ind w:left="1584" w:hanging="864"/>
      </w:pPr>
      <w:rPr>
        <w:rFonts w:cs="Times New Roman"/>
      </w:rPr>
    </w:lvl>
    <w:lvl w:ilvl="4">
      <w:start w:val="1"/>
      <w:numFmt w:val="decimal"/>
      <w:pStyle w:val="Heading5"/>
      <w:lvlText w:val="%1.%2.%3.%4.%5"/>
      <w:lvlJc w:val="left"/>
      <w:pPr>
        <w:tabs>
          <w:tab w:val="num" w:pos="1728"/>
        </w:tabs>
        <w:ind w:left="1728" w:hanging="1008"/>
      </w:pPr>
      <w:rPr>
        <w:rFonts w:cs="Times New Roman"/>
      </w:rPr>
    </w:lvl>
    <w:lvl w:ilvl="5">
      <w:start w:val="1"/>
      <w:numFmt w:val="decimal"/>
      <w:pStyle w:val="Heading6"/>
      <w:lvlText w:val="%1.%2.%3.%4.%5.%6"/>
      <w:lvlJc w:val="left"/>
      <w:pPr>
        <w:tabs>
          <w:tab w:val="num" w:pos="1872"/>
        </w:tabs>
        <w:ind w:left="1872" w:hanging="1152"/>
      </w:pPr>
      <w:rPr>
        <w:rFonts w:cs="Times New Roman"/>
      </w:rPr>
    </w:lvl>
    <w:lvl w:ilvl="6">
      <w:start w:val="1"/>
      <w:numFmt w:val="decimal"/>
      <w:pStyle w:val="Heading7"/>
      <w:lvlText w:val="%1.%2.%3.%4.%5.%6.%7"/>
      <w:lvlJc w:val="left"/>
      <w:pPr>
        <w:tabs>
          <w:tab w:val="num" w:pos="2016"/>
        </w:tabs>
        <w:ind w:left="2016" w:hanging="1296"/>
      </w:pPr>
      <w:rPr>
        <w:rFonts w:cs="Times New Roman"/>
      </w:rPr>
    </w:lvl>
    <w:lvl w:ilvl="7">
      <w:start w:val="1"/>
      <w:numFmt w:val="decimal"/>
      <w:pStyle w:val="Heading8"/>
      <w:lvlText w:val="%1.%2.%3.%4.%5.%6.%7.%8"/>
      <w:lvlJc w:val="left"/>
      <w:pPr>
        <w:tabs>
          <w:tab w:val="num" w:pos="2160"/>
        </w:tabs>
        <w:ind w:left="2160" w:hanging="1440"/>
      </w:pPr>
      <w:rPr>
        <w:rFonts w:cs="Times New Roman"/>
      </w:rPr>
    </w:lvl>
    <w:lvl w:ilvl="8">
      <w:start w:val="1"/>
      <w:numFmt w:val="decimal"/>
      <w:pStyle w:val="Heading9"/>
      <w:lvlText w:val="%1.%2.%3.%4.%5.%6.%7.%8.%9"/>
      <w:lvlJc w:val="left"/>
      <w:pPr>
        <w:tabs>
          <w:tab w:val="num" w:pos="2304"/>
        </w:tabs>
        <w:ind w:left="2304" w:hanging="1584"/>
      </w:pPr>
      <w:rPr>
        <w:rFonts w:cs="Times New Roman"/>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6"/>
  </w:num>
  <w:num w:numId="4">
    <w:abstractNumId w:val="4"/>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7"/>
  </w:num>
  <w:num w:numId="8">
    <w:abstractNumId w:val="2"/>
  </w:num>
  <w:num w:numId="9">
    <w:abstractNumId w:val="0"/>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5E1F"/>
    <w:rsid w:val="00021B8B"/>
    <w:rsid w:val="00023213"/>
    <w:rsid w:val="00083468"/>
    <w:rsid w:val="000E2214"/>
    <w:rsid w:val="00143154"/>
    <w:rsid w:val="00147B2B"/>
    <w:rsid w:val="001A20E9"/>
    <w:rsid w:val="001A23A6"/>
    <w:rsid w:val="001C1785"/>
    <w:rsid w:val="001E7C16"/>
    <w:rsid w:val="002103E6"/>
    <w:rsid w:val="0021280D"/>
    <w:rsid w:val="002161E0"/>
    <w:rsid w:val="00232A6E"/>
    <w:rsid w:val="00264695"/>
    <w:rsid w:val="00280D1D"/>
    <w:rsid w:val="002B202D"/>
    <w:rsid w:val="00327956"/>
    <w:rsid w:val="00333B94"/>
    <w:rsid w:val="0034156F"/>
    <w:rsid w:val="00363C87"/>
    <w:rsid w:val="003C4B64"/>
    <w:rsid w:val="003E390E"/>
    <w:rsid w:val="004030DE"/>
    <w:rsid w:val="00422F14"/>
    <w:rsid w:val="00442027"/>
    <w:rsid w:val="0046156E"/>
    <w:rsid w:val="004959EA"/>
    <w:rsid w:val="004A494A"/>
    <w:rsid w:val="004E1E2A"/>
    <w:rsid w:val="00537622"/>
    <w:rsid w:val="005741EC"/>
    <w:rsid w:val="00591607"/>
    <w:rsid w:val="005D572B"/>
    <w:rsid w:val="006866F1"/>
    <w:rsid w:val="006E1A22"/>
    <w:rsid w:val="006E3655"/>
    <w:rsid w:val="007007F7"/>
    <w:rsid w:val="0071186C"/>
    <w:rsid w:val="00742391"/>
    <w:rsid w:val="007572E8"/>
    <w:rsid w:val="007B47F3"/>
    <w:rsid w:val="007D458A"/>
    <w:rsid w:val="007D5F59"/>
    <w:rsid w:val="007E0468"/>
    <w:rsid w:val="007F3A60"/>
    <w:rsid w:val="00800DF7"/>
    <w:rsid w:val="00831407"/>
    <w:rsid w:val="00833C4E"/>
    <w:rsid w:val="00835BDA"/>
    <w:rsid w:val="008409B0"/>
    <w:rsid w:val="00842802"/>
    <w:rsid w:val="00844B47"/>
    <w:rsid w:val="00856301"/>
    <w:rsid w:val="00863C03"/>
    <w:rsid w:val="008648D2"/>
    <w:rsid w:val="00893A9E"/>
    <w:rsid w:val="008A0E3E"/>
    <w:rsid w:val="008A31EB"/>
    <w:rsid w:val="008B1B87"/>
    <w:rsid w:val="008F3D70"/>
    <w:rsid w:val="00901641"/>
    <w:rsid w:val="00906E85"/>
    <w:rsid w:val="009114A8"/>
    <w:rsid w:val="00930FC6"/>
    <w:rsid w:val="0096328F"/>
    <w:rsid w:val="0098247E"/>
    <w:rsid w:val="009927AC"/>
    <w:rsid w:val="00995E1F"/>
    <w:rsid w:val="009C7C7E"/>
    <w:rsid w:val="009E0094"/>
    <w:rsid w:val="009F5372"/>
    <w:rsid w:val="00A035CF"/>
    <w:rsid w:val="00A07D12"/>
    <w:rsid w:val="00A23C54"/>
    <w:rsid w:val="00A42018"/>
    <w:rsid w:val="00A736B5"/>
    <w:rsid w:val="00AA10CD"/>
    <w:rsid w:val="00AD6B0E"/>
    <w:rsid w:val="00B444FC"/>
    <w:rsid w:val="00B51A96"/>
    <w:rsid w:val="00B60722"/>
    <w:rsid w:val="00BA092D"/>
    <w:rsid w:val="00BB0CD0"/>
    <w:rsid w:val="00BB1F76"/>
    <w:rsid w:val="00BD79F7"/>
    <w:rsid w:val="00BE22FE"/>
    <w:rsid w:val="00C76349"/>
    <w:rsid w:val="00C8452B"/>
    <w:rsid w:val="00CE51B3"/>
    <w:rsid w:val="00CF5724"/>
    <w:rsid w:val="00D30A73"/>
    <w:rsid w:val="00D40197"/>
    <w:rsid w:val="00D412CC"/>
    <w:rsid w:val="00D53C19"/>
    <w:rsid w:val="00D53DE3"/>
    <w:rsid w:val="00D64791"/>
    <w:rsid w:val="00D755AA"/>
    <w:rsid w:val="00DA13CC"/>
    <w:rsid w:val="00DD1D5A"/>
    <w:rsid w:val="00E5168C"/>
    <w:rsid w:val="00F251D6"/>
    <w:rsid w:val="00F260F9"/>
    <w:rsid w:val="00F4436A"/>
    <w:rsid w:val="00F6220F"/>
    <w:rsid w:val="00F659A6"/>
    <w:rsid w:val="00F82A0E"/>
    <w:rsid w:val="00FD41A3"/>
    <w:rsid w:val="00FE1914"/>
    <w:rsid w:val="00FE44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548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5E1F"/>
    <w:pPr>
      <w:spacing w:line="256" w:lineRule="auto"/>
    </w:pPr>
    <w:rPr>
      <w:rFonts w:ascii="Calibri" w:eastAsia="Calibri" w:hAnsi="Calibri" w:cs="Times New Roman"/>
    </w:rPr>
  </w:style>
  <w:style w:type="paragraph" w:styleId="Heading1">
    <w:name w:val="heading 1"/>
    <w:basedOn w:val="Normal"/>
    <w:next w:val="Normal"/>
    <w:link w:val="Heading1Char"/>
    <w:uiPriority w:val="99"/>
    <w:qFormat/>
    <w:rsid w:val="00023213"/>
    <w:pPr>
      <w:keepNext/>
      <w:numPr>
        <w:numId w:val="5"/>
      </w:numPr>
      <w:spacing w:before="360" w:after="360" w:line="240" w:lineRule="auto"/>
      <w:jc w:val="center"/>
      <w:outlineLvl w:val="0"/>
    </w:pPr>
    <w:rPr>
      <w:rFonts w:ascii="Times New Roman" w:eastAsia="Times New Roman" w:hAnsi="Times New Roman"/>
      <w:sz w:val="28"/>
      <w:lang w:eastAsia="lt-LT"/>
    </w:rPr>
  </w:style>
  <w:style w:type="paragraph" w:styleId="Heading2">
    <w:name w:val="heading 2"/>
    <w:basedOn w:val="Normal"/>
    <w:next w:val="Normal"/>
    <w:link w:val="Heading2Char"/>
    <w:uiPriority w:val="99"/>
    <w:qFormat/>
    <w:rsid w:val="00023213"/>
    <w:pPr>
      <w:numPr>
        <w:ilvl w:val="1"/>
        <w:numId w:val="5"/>
      </w:numPr>
      <w:spacing w:after="0" w:line="240" w:lineRule="auto"/>
      <w:jc w:val="both"/>
      <w:outlineLvl w:val="1"/>
    </w:pPr>
    <w:rPr>
      <w:rFonts w:ascii="Times New Roman" w:eastAsia="Times New Roman" w:hAnsi="Times New Roman"/>
      <w:sz w:val="24"/>
      <w:szCs w:val="20"/>
      <w:lang w:eastAsia="lt-LT"/>
    </w:rPr>
  </w:style>
  <w:style w:type="paragraph" w:styleId="Heading3">
    <w:name w:val="heading 3"/>
    <w:basedOn w:val="Normal"/>
    <w:next w:val="Normal"/>
    <w:link w:val="Heading3Char"/>
    <w:uiPriority w:val="99"/>
    <w:qFormat/>
    <w:rsid w:val="00023213"/>
    <w:pPr>
      <w:keepNext/>
      <w:numPr>
        <w:ilvl w:val="2"/>
        <w:numId w:val="5"/>
      </w:numPr>
      <w:spacing w:after="0" w:line="240" w:lineRule="auto"/>
      <w:jc w:val="both"/>
      <w:outlineLvl w:val="2"/>
    </w:pPr>
    <w:rPr>
      <w:rFonts w:ascii="Times New Roman" w:eastAsia="Times New Roman" w:hAnsi="Times New Roman"/>
      <w:sz w:val="24"/>
      <w:szCs w:val="20"/>
      <w:lang w:eastAsia="lt-LT"/>
    </w:rPr>
  </w:style>
  <w:style w:type="paragraph" w:styleId="Heading4">
    <w:name w:val="heading 4"/>
    <w:basedOn w:val="Normal"/>
    <w:next w:val="Normal"/>
    <w:link w:val="Heading4Char"/>
    <w:uiPriority w:val="99"/>
    <w:qFormat/>
    <w:rsid w:val="00023213"/>
    <w:pPr>
      <w:keepNext/>
      <w:numPr>
        <w:ilvl w:val="3"/>
        <w:numId w:val="5"/>
      </w:numPr>
      <w:spacing w:after="0" w:line="240" w:lineRule="auto"/>
      <w:outlineLvl w:val="3"/>
    </w:pPr>
    <w:rPr>
      <w:rFonts w:ascii="Times New Roman" w:eastAsia="Times New Roman" w:hAnsi="Times New Roman"/>
      <w:b/>
      <w:sz w:val="44"/>
      <w:szCs w:val="20"/>
      <w:lang w:eastAsia="lt-LT"/>
    </w:rPr>
  </w:style>
  <w:style w:type="paragraph" w:styleId="Heading5">
    <w:name w:val="heading 5"/>
    <w:basedOn w:val="Normal"/>
    <w:next w:val="Normal"/>
    <w:link w:val="Heading5Char"/>
    <w:uiPriority w:val="99"/>
    <w:qFormat/>
    <w:rsid w:val="00023213"/>
    <w:pPr>
      <w:keepNext/>
      <w:numPr>
        <w:ilvl w:val="4"/>
        <w:numId w:val="5"/>
      </w:numPr>
      <w:spacing w:after="0" w:line="240" w:lineRule="auto"/>
      <w:outlineLvl w:val="4"/>
    </w:pPr>
    <w:rPr>
      <w:rFonts w:ascii="Times New Roman" w:eastAsia="Times New Roman" w:hAnsi="Times New Roman"/>
      <w:b/>
      <w:sz w:val="40"/>
      <w:szCs w:val="20"/>
      <w:lang w:eastAsia="lt-LT"/>
    </w:rPr>
  </w:style>
  <w:style w:type="paragraph" w:styleId="Heading6">
    <w:name w:val="heading 6"/>
    <w:basedOn w:val="Normal"/>
    <w:next w:val="Normal"/>
    <w:link w:val="Heading6Char"/>
    <w:uiPriority w:val="99"/>
    <w:qFormat/>
    <w:rsid w:val="00023213"/>
    <w:pPr>
      <w:keepNext/>
      <w:numPr>
        <w:ilvl w:val="5"/>
        <w:numId w:val="5"/>
      </w:numPr>
      <w:spacing w:after="0" w:line="240" w:lineRule="auto"/>
      <w:outlineLvl w:val="5"/>
    </w:pPr>
    <w:rPr>
      <w:rFonts w:ascii="Times New Roman" w:eastAsia="Times New Roman" w:hAnsi="Times New Roman"/>
      <w:b/>
      <w:sz w:val="36"/>
      <w:szCs w:val="20"/>
      <w:lang w:eastAsia="lt-LT"/>
    </w:rPr>
  </w:style>
  <w:style w:type="paragraph" w:styleId="Heading7">
    <w:name w:val="heading 7"/>
    <w:basedOn w:val="Normal"/>
    <w:next w:val="Normal"/>
    <w:link w:val="Heading7Char"/>
    <w:uiPriority w:val="99"/>
    <w:qFormat/>
    <w:rsid w:val="00023213"/>
    <w:pPr>
      <w:keepNext/>
      <w:numPr>
        <w:ilvl w:val="6"/>
        <w:numId w:val="5"/>
      </w:numPr>
      <w:spacing w:after="0" w:line="240" w:lineRule="auto"/>
      <w:outlineLvl w:val="6"/>
    </w:pPr>
    <w:rPr>
      <w:rFonts w:ascii="Times New Roman" w:eastAsia="Times New Roman" w:hAnsi="Times New Roman"/>
      <w:sz w:val="48"/>
      <w:szCs w:val="20"/>
      <w:lang w:eastAsia="lt-LT"/>
    </w:rPr>
  </w:style>
  <w:style w:type="paragraph" w:styleId="Heading8">
    <w:name w:val="heading 8"/>
    <w:basedOn w:val="Normal"/>
    <w:next w:val="Normal"/>
    <w:link w:val="Heading8Char"/>
    <w:uiPriority w:val="99"/>
    <w:qFormat/>
    <w:rsid w:val="00023213"/>
    <w:pPr>
      <w:keepNext/>
      <w:numPr>
        <w:ilvl w:val="7"/>
        <w:numId w:val="5"/>
      </w:numPr>
      <w:spacing w:after="0" w:line="240" w:lineRule="auto"/>
      <w:outlineLvl w:val="7"/>
    </w:pPr>
    <w:rPr>
      <w:rFonts w:ascii="Times New Roman" w:eastAsia="Times New Roman" w:hAnsi="Times New Roman"/>
      <w:b/>
      <w:sz w:val="18"/>
      <w:szCs w:val="20"/>
      <w:lang w:eastAsia="lt-LT"/>
    </w:rPr>
  </w:style>
  <w:style w:type="paragraph" w:styleId="Heading9">
    <w:name w:val="heading 9"/>
    <w:basedOn w:val="Normal"/>
    <w:next w:val="Normal"/>
    <w:link w:val="Heading9Char"/>
    <w:uiPriority w:val="99"/>
    <w:qFormat/>
    <w:rsid w:val="00023213"/>
    <w:pPr>
      <w:keepNext/>
      <w:numPr>
        <w:ilvl w:val="8"/>
        <w:numId w:val="5"/>
      </w:numPr>
      <w:spacing w:after="0" w:line="240" w:lineRule="auto"/>
      <w:outlineLvl w:val="8"/>
    </w:pPr>
    <w:rPr>
      <w:rFonts w:ascii="Times New Roman" w:eastAsia="Times New Roman" w:hAnsi="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semiHidden/>
    <w:unhideWhenUsed/>
    <w:rsid w:val="00995E1F"/>
    <w:pPr>
      <w:spacing w:after="0" w:line="240" w:lineRule="auto"/>
    </w:pPr>
    <w:rPr>
      <w:rFonts w:ascii="Courier New" w:hAnsi="Courier New" w:cs="Courier New"/>
      <w:sz w:val="20"/>
      <w:szCs w:val="20"/>
      <w:lang w:val="en-US"/>
    </w:rPr>
  </w:style>
  <w:style w:type="character" w:customStyle="1" w:styleId="PlainTextChar">
    <w:name w:val="Plain Text Char"/>
    <w:basedOn w:val="DefaultParagraphFont"/>
    <w:link w:val="PlainText"/>
    <w:uiPriority w:val="99"/>
    <w:semiHidden/>
    <w:rsid w:val="00995E1F"/>
    <w:rPr>
      <w:rFonts w:ascii="Courier New" w:eastAsia="Calibri" w:hAnsi="Courier New" w:cs="Courier New"/>
      <w:sz w:val="20"/>
      <w:szCs w:val="20"/>
      <w:lang w:val="en-US"/>
    </w:rPr>
  </w:style>
  <w:style w:type="character" w:customStyle="1" w:styleId="ListParagraphChar">
    <w:name w:val="List Paragraph Char"/>
    <w:aliases w:val="List Paragraph Red Char,Buletai Char,List Paragraph21 Char,lp1 Char,Bullet 1 Char,Use Case List Paragraph Char,List Paragraph111 Char,Paragraph Char,List Paragraph3 Char,Lentele Char,List Paragraph22 Char,List Paragraph221 Char"/>
    <w:link w:val="ListParagraph"/>
    <w:uiPriority w:val="34"/>
    <w:locked/>
    <w:rsid w:val="00995E1F"/>
  </w:style>
  <w:style w:type="paragraph" w:styleId="ListParagraph">
    <w:name w:val="List Paragraph"/>
    <w:aliases w:val="List Paragraph Red,Buletai,List Paragraph21,lp1,Bullet 1,Use Case List Paragraph,List Paragraph111,Paragraph,List Paragraph3,Lentele,List Paragraph22,List Paragraph221"/>
    <w:basedOn w:val="Normal"/>
    <w:link w:val="ListParagraphChar"/>
    <w:uiPriority w:val="99"/>
    <w:qFormat/>
    <w:rsid w:val="00995E1F"/>
    <w:pPr>
      <w:ind w:left="720"/>
      <w:contextualSpacing/>
    </w:pPr>
    <w:rPr>
      <w:rFonts w:asciiTheme="minorHAnsi" w:eastAsiaTheme="minorHAnsi" w:hAnsiTheme="minorHAnsi" w:cstheme="minorBidi"/>
    </w:rPr>
  </w:style>
  <w:style w:type="paragraph" w:customStyle="1" w:styleId="Hyperlink1">
    <w:name w:val="Hyperlink1"/>
    <w:basedOn w:val="Normal"/>
    <w:uiPriority w:val="99"/>
    <w:rsid w:val="00995E1F"/>
    <w:pPr>
      <w:suppressAutoHyphens/>
      <w:autoSpaceDE w:val="0"/>
      <w:autoSpaceDN w:val="0"/>
      <w:adjustRightInd w:val="0"/>
      <w:spacing w:after="0" w:line="292" w:lineRule="auto"/>
      <w:ind w:firstLine="312"/>
      <w:jc w:val="both"/>
    </w:pPr>
    <w:rPr>
      <w:rFonts w:ascii="Times New Roman" w:hAnsi="Times New Roman"/>
      <w:color w:val="000000"/>
      <w:sz w:val="20"/>
      <w:szCs w:val="20"/>
    </w:rPr>
  </w:style>
  <w:style w:type="paragraph" w:styleId="BalloonText">
    <w:name w:val="Balloon Text"/>
    <w:basedOn w:val="Normal"/>
    <w:link w:val="BalloonTextChar"/>
    <w:uiPriority w:val="99"/>
    <w:semiHidden/>
    <w:unhideWhenUsed/>
    <w:rsid w:val="00995E1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5E1F"/>
    <w:rPr>
      <w:rFonts w:ascii="Segoe UI" w:eastAsia="Calibri" w:hAnsi="Segoe UI" w:cs="Segoe UI"/>
      <w:sz w:val="18"/>
      <w:szCs w:val="18"/>
    </w:rPr>
  </w:style>
  <w:style w:type="character" w:customStyle="1" w:styleId="Heading1Char">
    <w:name w:val="Heading 1 Char"/>
    <w:basedOn w:val="DefaultParagraphFont"/>
    <w:link w:val="Heading1"/>
    <w:uiPriority w:val="99"/>
    <w:rsid w:val="00023213"/>
    <w:rPr>
      <w:rFonts w:ascii="Times New Roman" w:eastAsia="Times New Roman" w:hAnsi="Times New Roman" w:cs="Times New Roman"/>
      <w:sz w:val="28"/>
      <w:lang w:eastAsia="lt-LT"/>
    </w:rPr>
  </w:style>
  <w:style w:type="character" w:customStyle="1" w:styleId="Heading2Char">
    <w:name w:val="Heading 2 Char"/>
    <w:basedOn w:val="DefaultParagraphFont"/>
    <w:link w:val="Heading2"/>
    <w:uiPriority w:val="99"/>
    <w:rsid w:val="00023213"/>
    <w:rPr>
      <w:rFonts w:ascii="Times New Roman" w:eastAsia="Times New Roman" w:hAnsi="Times New Roman" w:cs="Times New Roman"/>
      <w:sz w:val="24"/>
      <w:szCs w:val="20"/>
      <w:lang w:eastAsia="lt-LT"/>
    </w:rPr>
  </w:style>
  <w:style w:type="character" w:customStyle="1" w:styleId="Heading3Char">
    <w:name w:val="Heading 3 Char"/>
    <w:basedOn w:val="DefaultParagraphFont"/>
    <w:link w:val="Heading3"/>
    <w:uiPriority w:val="99"/>
    <w:rsid w:val="00023213"/>
    <w:rPr>
      <w:rFonts w:ascii="Times New Roman" w:eastAsia="Times New Roman" w:hAnsi="Times New Roman" w:cs="Times New Roman"/>
      <w:sz w:val="24"/>
      <w:szCs w:val="20"/>
      <w:lang w:eastAsia="lt-LT"/>
    </w:rPr>
  </w:style>
  <w:style w:type="character" w:customStyle="1" w:styleId="Heading4Char">
    <w:name w:val="Heading 4 Char"/>
    <w:basedOn w:val="DefaultParagraphFont"/>
    <w:link w:val="Heading4"/>
    <w:uiPriority w:val="99"/>
    <w:rsid w:val="00023213"/>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023213"/>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023213"/>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023213"/>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023213"/>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023213"/>
    <w:rPr>
      <w:rFonts w:ascii="Times New Roman" w:eastAsia="Times New Roman" w:hAnsi="Times New Roman" w:cs="Times New Roman"/>
      <w:sz w:val="40"/>
      <w:szCs w:val="20"/>
      <w:lang w:eastAsia="lt-LT"/>
    </w:rPr>
  </w:style>
  <w:style w:type="paragraph" w:styleId="NoSpacing">
    <w:name w:val="No Spacing"/>
    <w:uiPriority w:val="1"/>
    <w:qFormat/>
    <w:rsid w:val="00023213"/>
    <w:pPr>
      <w:spacing w:after="0" w:line="240" w:lineRule="auto"/>
    </w:pPr>
    <w:rPr>
      <w:rFonts w:ascii="Calibri" w:eastAsia="Calibri" w:hAnsi="Calibri" w:cs="Times New Roman"/>
    </w:rPr>
  </w:style>
  <w:style w:type="paragraph" w:styleId="Header">
    <w:name w:val="header"/>
    <w:aliases w:val="Header Char,Specialioji žyma"/>
    <w:basedOn w:val="Normal"/>
    <w:link w:val="HeaderChar1"/>
    <w:unhideWhenUsed/>
    <w:rsid w:val="00930FC6"/>
    <w:pPr>
      <w:tabs>
        <w:tab w:val="center" w:pos="4819"/>
        <w:tab w:val="right" w:pos="9638"/>
      </w:tabs>
      <w:spacing w:after="0" w:line="240" w:lineRule="auto"/>
    </w:pPr>
  </w:style>
  <w:style w:type="character" w:customStyle="1" w:styleId="HeaderChar1">
    <w:name w:val="Header Char1"/>
    <w:aliases w:val="Header Char Char,Specialioji žyma Char"/>
    <w:basedOn w:val="DefaultParagraphFont"/>
    <w:link w:val="Header"/>
    <w:rsid w:val="00930FC6"/>
    <w:rPr>
      <w:rFonts w:ascii="Calibri" w:eastAsia="Calibri" w:hAnsi="Calibri" w:cs="Times New Roman"/>
    </w:rPr>
  </w:style>
  <w:style w:type="paragraph" w:styleId="Footer">
    <w:name w:val="footer"/>
    <w:basedOn w:val="Normal"/>
    <w:link w:val="FooterChar"/>
    <w:uiPriority w:val="99"/>
    <w:unhideWhenUsed/>
    <w:rsid w:val="00930FC6"/>
    <w:pPr>
      <w:tabs>
        <w:tab w:val="center" w:pos="4819"/>
        <w:tab w:val="right" w:pos="9638"/>
      </w:tabs>
      <w:spacing w:after="0" w:line="240" w:lineRule="auto"/>
    </w:pPr>
  </w:style>
  <w:style w:type="character" w:customStyle="1" w:styleId="FooterChar">
    <w:name w:val="Footer Char"/>
    <w:basedOn w:val="DefaultParagraphFont"/>
    <w:link w:val="Footer"/>
    <w:uiPriority w:val="99"/>
    <w:rsid w:val="00930FC6"/>
    <w:rPr>
      <w:rFonts w:ascii="Calibri" w:eastAsia="Calibri" w:hAnsi="Calibri" w:cs="Times New Roman"/>
    </w:rPr>
  </w:style>
  <w:style w:type="character" w:styleId="CommentReference">
    <w:name w:val="annotation reference"/>
    <w:basedOn w:val="DefaultParagraphFont"/>
    <w:uiPriority w:val="99"/>
    <w:semiHidden/>
    <w:unhideWhenUsed/>
    <w:rsid w:val="009114A8"/>
    <w:rPr>
      <w:sz w:val="16"/>
      <w:szCs w:val="16"/>
    </w:rPr>
  </w:style>
  <w:style w:type="paragraph" w:styleId="CommentText">
    <w:name w:val="annotation text"/>
    <w:basedOn w:val="Normal"/>
    <w:link w:val="CommentTextChar"/>
    <w:uiPriority w:val="99"/>
    <w:unhideWhenUsed/>
    <w:rsid w:val="009114A8"/>
    <w:pPr>
      <w:spacing w:line="240" w:lineRule="auto"/>
    </w:pPr>
    <w:rPr>
      <w:sz w:val="20"/>
      <w:szCs w:val="20"/>
    </w:rPr>
  </w:style>
  <w:style w:type="character" w:customStyle="1" w:styleId="CommentTextChar">
    <w:name w:val="Comment Text Char"/>
    <w:basedOn w:val="DefaultParagraphFont"/>
    <w:link w:val="CommentText"/>
    <w:uiPriority w:val="99"/>
    <w:rsid w:val="009114A8"/>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114A8"/>
    <w:rPr>
      <w:b/>
      <w:bCs/>
    </w:rPr>
  </w:style>
  <w:style w:type="character" w:customStyle="1" w:styleId="CommentSubjectChar">
    <w:name w:val="Comment Subject Char"/>
    <w:basedOn w:val="CommentTextChar"/>
    <w:link w:val="CommentSubject"/>
    <w:uiPriority w:val="99"/>
    <w:semiHidden/>
    <w:rsid w:val="009114A8"/>
    <w:rPr>
      <w:rFonts w:ascii="Calibri" w:eastAsia="Calibri" w:hAnsi="Calibri"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5E1F"/>
    <w:pPr>
      <w:spacing w:line="256" w:lineRule="auto"/>
    </w:pPr>
    <w:rPr>
      <w:rFonts w:ascii="Calibri" w:eastAsia="Calibri" w:hAnsi="Calibri" w:cs="Times New Roman"/>
    </w:rPr>
  </w:style>
  <w:style w:type="paragraph" w:styleId="Heading1">
    <w:name w:val="heading 1"/>
    <w:basedOn w:val="Normal"/>
    <w:next w:val="Normal"/>
    <w:link w:val="Heading1Char"/>
    <w:uiPriority w:val="99"/>
    <w:qFormat/>
    <w:rsid w:val="00023213"/>
    <w:pPr>
      <w:keepNext/>
      <w:numPr>
        <w:numId w:val="5"/>
      </w:numPr>
      <w:spacing w:before="360" w:after="360" w:line="240" w:lineRule="auto"/>
      <w:jc w:val="center"/>
      <w:outlineLvl w:val="0"/>
    </w:pPr>
    <w:rPr>
      <w:rFonts w:ascii="Times New Roman" w:eastAsia="Times New Roman" w:hAnsi="Times New Roman"/>
      <w:sz w:val="28"/>
      <w:lang w:eastAsia="lt-LT"/>
    </w:rPr>
  </w:style>
  <w:style w:type="paragraph" w:styleId="Heading2">
    <w:name w:val="heading 2"/>
    <w:basedOn w:val="Normal"/>
    <w:next w:val="Normal"/>
    <w:link w:val="Heading2Char"/>
    <w:uiPriority w:val="99"/>
    <w:qFormat/>
    <w:rsid w:val="00023213"/>
    <w:pPr>
      <w:numPr>
        <w:ilvl w:val="1"/>
        <w:numId w:val="5"/>
      </w:numPr>
      <w:spacing w:after="0" w:line="240" w:lineRule="auto"/>
      <w:jc w:val="both"/>
      <w:outlineLvl w:val="1"/>
    </w:pPr>
    <w:rPr>
      <w:rFonts w:ascii="Times New Roman" w:eastAsia="Times New Roman" w:hAnsi="Times New Roman"/>
      <w:sz w:val="24"/>
      <w:szCs w:val="20"/>
      <w:lang w:eastAsia="lt-LT"/>
    </w:rPr>
  </w:style>
  <w:style w:type="paragraph" w:styleId="Heading3">
    <w:name w:val="heading 3"/>
    <w:basedOn w:val="Normal"/>
    <w:next w:val="Normal"/>
    <w:link w:val="Heading3Char"/>
    <w:uiPriority w:val="99"/>
    <w:qFormat/>
    <w:rsid w:val="00023213"/>
    <w:pPr>
      <w:keepNext/>
      <w:numPr>
        <w:ilvl w:val="2"/>
        <w:numId w:val="5"/>
      </w:numPr>
      <w:spacing w:after="0" w:line="240" w:lineRule="auto"/>
      <w:jc w:val="both"/>
      <w:outlineLvl w:val="2"/>
    </w:pPr>
    <w:rPr>
      <w:rFonts w:ascii="Times New Roman" w:eastAsia="Times New Roman" w:hAnsi="Times New Roman"/>
      <w:sz w:val="24"/>
      <w:szCs w:val="20"/>
      <w:lang w:eastAsia="lt-LT"/>
    </w:rPr>
  </w:style>
  <w:style w:type="paragraph" w:styleId="Heading4">
    <w:name w:val="heading 4"/>
    <w:basedOn w:val="Normal"/>
    <w:next w:val="Normal"/>
    <w:link w:val="Heading4Char"/>
    <w:uiPriority w:val="99"/>
    <w:qFormat/>
    <w:rsid w:val="00023213"/>
    <w:pPr>
      <w:keepNext/>
      <w:numPr>
        <w:ilvl w:val="3"/>
        <w:numId w:val="5"/>
      </w:numPr>
      <w:spacing w:after="0" w:line="240" w:lineRule="auto"/>
      <w:outlineLvl w:val="3"/>
    </w:pPr>
    <w:rPr>
      <w:rFonts w:ascii="Times New Roman" w:eastAsia="Times New Roman" w:hAnsi="Times New Roman"/>
      <w:b/>
      <w:sz w:val="44"/>
      <w:szCs w:val="20"/>
      <w:lang w:eastAsia="lt-LT"/>
    </w:rPr>
  </w:style>
  <w:style w:type="paragraph" w:styleId="Heading5">
    <w:name w:val="heading 5"/>
    <w:basedOn w:val="Normal"/>
    <w:next w:val="Normal"/>
    <w:link w:val="Heading5Char"/>
    <w:uiPriority w:val="99"/>
    <w:qFormat/>
    <w:rsid w:val="00023213"/>
    <w:pPr>
      <w:keepNext/>
      <w:numPr>
        <w:ilvl w:val="4"/>
        <w:numId w:val="5"/>
      </w:numPr>
      <w:spacing w:after="0" w:line="240" w:lineRule="auto"/>
      <w:outlineLvl w:val="4"/>
    </w:pPr>
    <w:rPr>
      <w:rFonts w:ascii="Times New Roman" w:eastAsia="Times New Roman" w:hAnsi="Times New Roman"/>
      <w:b/>
      <w:sz w:val="40"/>
      <w:szCs w:val="20"/>
      <w:lang w:eastAsia="lt-LT"/>
    </w:rPr>
  </w:style>
  <w:style w:type="paragraph" w:styleId="Heading6">
    <w:name w:val="heading 6"/>
    <w:basedOn w:val="Normal"/>
    <w:next w:val="Normal"/>
    <w:link w:val="Heading6Char"/>
    <w:uiPriority w:val="99"/>
    <w:qFormat/>
    <w:rsid w:val="00023213"/>
    <w:pPr>
      <w:keepNext/>
      <w:numPr>
        <w:ilvl w:val="5"/>
        <w:numId w:val="5"/>
      </w:numPr>
      <w:spacing w:after="0" w:line="240" w:lineRule="auto"/>
      <w:outlineLvl w:val="5"/>
    </w:pPr>
    <w:rPr>
      <w:rFonts w:ascii="Times New Roman" w:eastAsia="Times New Roman" w:hAnsi="Times New Roman"/>
      <w:b/>
      <w:sz w:val="36"/>
      <w:szCs w:val="20"/>
      <w:lang w:eastAsia="lt-LT"/>
    </w:rPr>
  </w:style>
  <w:style w:type="paragraph" w:styleId="Heading7">
    <w:name w:val="heading 7"/>
    <w:basedOn w:val="Normal"/>
    <w:next w:val="Normal"/>
    <w:link w:val="Heading7Char"/>
    <w:uiPriority w:val="99"/>
    <w:qFormat/>
    <w:rsid w:val="00023213"/>
    <w:pPr>
      <w:keepNext/>
      <w:numPr>
        <w:ilvl w:val="6"/>
        <w:numId w:val="5"/>
      </w:numPr>
      <w:spacing w:after="0" w:line="240" w:lineRule="auto"/>
      <w:outlineLvl w:val="6"/>
    </w:pPr>
    <w:rPr>
      <w:rFonts w:ascii="Times New Roman" w:eastAsia="Times New Roman" w:hAnsi="Times New Roman"/>
      <w:sz w:val="48"/>
      <w:szCs w:val="20"/>
      <w:lang w:eastAsia="lt-LT"/>
    </w:rPr>
  </w:style>
  <w:style w:type="paragraph" w:styleId="Heading8">
    <w:name w:val="heading 8"/>
    <w:basedOn w:val="Normal"/>
    <w:next w:val="Normal"/>
    <w:link w:val="Heading8Char"/>
    <w:uiPriority w:val="99"/>
    <w:qFormat/>
    <w:rsid w:val="00023213"/>
    <w:pPr>
      <w:keepNext/>
      <w:numPr>
        <w:ilvl w:val="7"/>
        <w:numId w:val="5"/>
      </w:numPr>
      <w:spacing w:after="0" w:line="240" w:lineRule="auto"/>
      <w:outlineLvl w:val="7"/>
    </w:pPr>
    <w:rPr>
      <w:rFonts w:ascii="Times New Roman" w:eastAsia="Times New Roman" w:hAnsi="Times New Roman"/>
      <w:b/>
      <w:sz w:val="18"/>
      <w:szCs w:val="20"/>
      <w:lang w:eastAsia="lt-LT"/>
    </w:rPr>
  </w:style>
  <w:style w:type="paragraph" w:styleId="Heading9">
    <w:name w:val="heading 9"/>
    <w:basedOn w:val="Normal"/>
    <w:next w:val="Normal"/>
    <w:link w:val="Heading9Char"/>
    <w:uiPriority w:val="99"/>
    <w:qFormat/>
    <w:rsid w:val="00023213"/>
    <w:pPr>
      <w:keepNext/>
      <w:numPr>
        <w:ilvl w:val="8"/>
        <w:numId w:val="5"/>
      </w:numPr>
      <w:spacing w:after="0" w:line="240" w:lineRule="auto"/>
      <w:outlineLvl w:val="8"/>
    </w:pPr>
    <w:rPr>
      <w:rFonts w:ascii="Times New Roman" w:eastAsia="Times New Roman" w:hAnsi="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semiHidden/>
    <w:unhideWhenUsed/>
    <w:rsid w:val="00995E1F"/>
    <w:pPr>
      <w:spacing w:after="0" w:line="240" w:lineRule="auto"/>
    </w:pPr>
    <w:rPr>
      <w:rFonts w:ascii="Courier New" w:hAnsi="Courier New" w:cs="Courier New"/>
      <w:sz w:val="20"/>
      <w:szCs w:val="20"/>
      <w:lang w:val="en-US"/>
    </w:rPr>
  </w:style>
  <w:style w:type="character" w:customStyle="1" w:styleId="PlainTextChar">
    <w:name w:val="Plain Text Char"/>
    <w:basedOn w:val="DefaultParagraphFont"/>
    <w:link w:val="PlainText"/>
    <w:uiPriority w:val="99"/>
    <w:semiHidden/>
    <w:rsid w:val="00995E1F"/>
    <w:rPr>
      <w:rFonts w:ascii="Courier New" w:eastAsia="Calibri" w:hAnsi="Courier New" w:cs="Courier New"/>
      <w:sz w:val="20"/>
      <w:szCs w:val="20"/>
      <w:lang w:val="en-US"/>
    </w:rPr>
  </w:style>
  <w:style w:type="character" w:customStyle="1" w:styleId="ListParagraphChar">
    <w:name w:val="List Paragraph Char"/>
    <w:aliases w:val="List Paragraph Red Char,Buletai Char,List Paragraph21 Char,lp1 Char,Bullet 1 Char,Use Case List Paragraph Char,List Paragraph111 Char,Paragraph Char,List Paragraph3 Char,Lentele Char,List Paragraph22 Char,List Paragraph221 Char"/>
    <w:link w:val="ListParagraph"/>
    <w:uiPriority w:val="34"/>
    <w:locked/>
    <w:rsid w:val="00995E1F"/>
  </w:style>
  <w:style w:type="paragraph" w:styleId="ListParagraph">
    <w:name w:val="List Paragraph"/>
    <w:aliases w:val="List Paragraph Red,Buletai,List Paragraph21,lp1,Bullet 1,Use Case List Paragraph,List Paragraph111,Paragraph,List Paragraph3,Lentele,List Paragraph22,List Paragraph221"/>
    <w:basedOn w:val="Normal"/>
    <w:link w:val="ListParagraphChar"/>
    <w:uiPriority w:val="99"/>
    <w:qFormat/>
    <w:rsid w:val="00995E1F"/>
    <w:pPr>
      <w:ind w:left="720"/>
      <w:contextualSpacing/>
    </w:pPr>
    <w:rPr>
      <w:rFonts w:asciiTheme="minorHAnsi" w:eastAsiaTheme="minorHAnsi" w:hAnsiTheme="minorHAnsi" w:cstheme="minorBidi"/>
    </w:rPr>
  </w:style>
  <w:style w:type="paragraph" w:customStyle="1" w:styleId="Hyperlink1">
    <w:name w:val="Hyperlink1"/>
    <w:basedOn w:val="Normal"/>
    <w:uiPriority w:val="99"/>
    <w:rsid w:val="00995E1F"/>
    <w:pPr>
      <w:suppressAutoHyphens/>
      <w:autoSpaceDE w:val="0"/>
      <w:autoSpaceDN w:val="0"/>
      <w:adjustRightInd w:val="0"/>
      <w:spacing w:after="0" w:line="292" w:lineRule="auto"/>
      <w:ind w:firstLine="312"/>
      <w:jc w:val="both"/>
    </w:pPr>
    <w:rPr>
      <w:rFonts w:ascii="Times New Roman" w:hAnsi="Times New Roman"/>
      <w:color w:val="000000"/>
      <w:sz w:val="20"/>
      <w:szCs w:val="20"/>
    </w:rPr>
  </w:style>
  <w:style w:type="paragraph" w:styleId="BalloonText">
    <w:name w:val="Balloon Text"/>
    <w:basedOn w:val="Normal"/>
    <w:link w:val="BalloonTextChar"/>
    <w:uiPriority w:val="99"/>
    <w:semiHidden/>
    <w:unhideWhenUsed/>
    <w:rsid w:val="00995E1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5E1F"/>
    <w:rPr>
      <w:rFonts w:ascii="Segoe UI" w:eastAsia="Calibri" w:hAnsi="Segoe UI" w:cs="Segoe UI"/>
      <w:sz w:val="18"/>
      <w:szCs w:val="18"/>
    </w:rPr>
  </w:style>
  <w:style w:type="character" w:customStyle="1" w:styleId="Heading1Char">
    <w:name w:val="Heading 1 Char"/>
    <w:basedOn w:val="DefaultParagraphFont"/>
    <w:link w:val="Heading1"/>
    <w:uiPriority w:val="99"/>
    <w:rsid w:val="00023213"/>
    <w:rPr>
      <w:rFonts w:ascii="Times New Roman" w:eastAsia="Times New Roman" w:hAnsi="Times New Roman" w:cs="Times New Roman"/>
      <w:sz w:val="28"/>
      <w:lang w:eastAsia="lt-LT"/>
    </w:rPr>
  </w:style>
  <w:style w:type="character" w:customStyle="1" w:styleId="Heading2Char">
    <w:name w:val="Heading 2 Char"/>
    <w:basedOn w:val="DefaultParagraphFont"/>
    <w:link w:val="Heading2"/>
    <w:uiPriority w:val="99"/>
    <w:rsid w:val="00023213"/>
    <w:rPr>
      <w:rFonts w:ascii="Times New Roman" w:eastAsia="Times New Roman" w:hAnsi="Times New Roman" w:cs="Times New Roman"/>
      <w:sz w:val="24"/>
      <w:szCs w:val="20"/>
      <w:lang w:eastAsia="lt-LT"/>
    </w:rPr>
  </w:style>
  <w:style w:type="character" w:customStyle="1" w:styleId="Heading3Char">
    <w:name w:val="Heading 3 Char"/>
    <w:basedOn w:val="DefaultParagraphFont"/>
    <w:link w:val="Heading3"/>
    <w:uiPriority w:val="99"/>
    <w:rsid w:val="00023213"/>
    <w:rPr>
      <w:rFonts w:ascii="Times New Roman" w:eastAsia="Times New Roman" w:hAnsi="Times New Roman" w:cs="Times New Roman"/>
      <w:sz w:val="24"/>
      <w:szCs w:val="20"/>
      <w:lang w:eastAsia="lt-LT"/>
    </w:rPr>
  </w:style>
  <w:style w:type="character" w:customStyle="1" w:styleId="Heading4Char">
    <w:name w:val="Heading 4 Char"/>
    <w:basedOn w:val="DefaultParagraphFont"/>
    <w:link w:val="Heading4"/>
    <w:uiPriority w:val="99"/>
    <w:rsid w:val="00023213"/>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023213"/>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023213"/>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023213"/>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023213"/>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023213"/>
    <w:rPr>
      <w:rFonts w:ascii="Times New Roman" w:eastAsia="Times New Roman" w:hAnsi="Times New Roman" w:cs="Times New Roman"/>
      <w:sz w:val="40"/>
      <w:szCs w:val="20"/>
      <w:lang w:eastAsia="lt-LT"/>
    </w:rPr>
  </w:style>
  <w:style w:type="paragraph" w:styleId="NoSpacing">
    <w:name w:val="No Spacing"/>
    <w:uiPriority w:val="1"/>
    <w:qFormat/>
    <w:rsid w:val="00023213"/>
    <w:pPr>
      <w:spacing w:after="0" w:line="240" w:lineRule="auto"/>
    </w:pPr>
    <w:rPr>
      <w:rFonts w:ascii="Calibri" w:eastAsia="Calibri" w:hAnsi="Calibri" w:cs="Times New Roman"/>
    </w:rPr>
  </w:style>
  <w:style w:type="paragraph" w:styleId="Header">
    <w:name w:val="header"/>
    <w:aliases w:val="Header Char,Specialioji žyma"/>
    <w:basedOn w:val="Normal"/>
    <w:link w:val="HeaderChar1"/>
    <w:unhideWhenUsed/>
    <w:rsid w:val="00930FC6"/>
    <w:pPr>
      <w:tabs>
        <w:tab w:val="center" w:pos="4819"/>
        <w:tab w:val="right" w:pos="9638"/>
      </w:tabs>
      <w:spacing w:after="0" w:line="240" w:lineRule="auto"/>
    </w:pPr>
  </w:style>
  <w:style w:type="character" w:customStyle="1" w:styleId="HeaderChar1">
    <w:name w:val="Header Char1"/>
    <w:aliases w:val="Header Char Char,Specialioji žyma Char"/>
    <w:basedOn w:val="DefaultParagraphFont"/>
    <w:link w:val="Header"/>
    <w:rsid w:val="00930FC6"/>
    <w:rPr>
      <w:rFonts w:ascii="Calibri" w:eastAsia="Calibri" w:hAnsi="Calibri" w:cs="Times New Roman"/>
    </w:rPr>
  </w:style>
  <w:style w:type="paragraph" w:styleId="Footer">
    <w:name w:val="footer"/>
    <w:basedOn w:val="Normal"/>
    <w:link w:val="FooterChar"/>
    <w:uiPriority w:val="99"/>
    <w:unhideWhenUsed/>
    <w:rsid w:val="00930FC6"/>
    <w:pPr>
      <w:tabs>
        <w:tab w:val="center" w:pos="4819"/>
        <w:tab w:val="right" w:pos="9638"/>
      </w:tabs>
      <w:spacing w:after="0" w:line="240" w:lineRule="auto"/>
    </w:pPr>
  </w:style>
  <w:style w:type="character" w:customStyle="1" w:styleId="FooterChar">
    <w:name w:val="Footer Char"/>
    <w:basedOn w:val="DefaultParagraphFont"/>
    <w:link w:val="Footer"/>
    <w:uiPriority w:val="99"/>
    <w:rsid w:val="00930FC6"/>
    <w:rPr>
      <w:rFonts w:ascii="Calibri" w:eastAsia="Calibri" w:hAnsi="Calibri" w:cs="Times New Roman"/>
    </w:rPr>
  </w:style>
  <w:style w:type="character" w:styleId="CommentReference">
    <w:name w:val="annotation reference"/>
    <w:basedOn w:val="DefaultParagraphFont"/>
    <w:uiPriority w:val="99"/>
    <w:semiHidden/>
    <w:unhideWhenUsed/>
    <w:rsid w:val="009114A8"/>
    <w:rPr>
      <w:sz w:val="16"/>
      <w:szCs w:val="16"/>
    </w:rPr>
  </w:style>
  <w:style w:type="paragraph" w:styleId="CommentText">
    <w:name w:val="annotation text"/>
    <w:basedOn w:val="Normal"/>
    <w:link w:val="CommentTextChar"/>
    <w:uiPriority w:val="99"/>
    <w:unhideWhenUsed/>
    <w:rsid w:val="009114A8"/>
    <w:pPr>
      <w:spacing w:line="240" w:lineRule="auto"/>
    </w:pPr>
    <w:rPr>
      <w:sz w:val="20"/>
      <w:szCs w:val="20"/>
    </w:rPr>
  </w:style>
  <w:style w:type="character" w:customStyle="1" w:styleId="CommentTextChar">
    <w:name w:val="Comment Text Char"/>
    <w:basedOn w:val="DefaultParagraphFont"/>
    <w:link w:val="CommentText"/>
    <w:uiPriority w:val="99"/>
    <w:rsid w:val="009114A8"/>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114A8"/>
    <w:rPr>
      <w:b/>
      <w:bCs/>
    </w:rPr>
  </w:style>
  <w:style w:type="character" w:customStyle="1" w:styleId="CommentSubjectChar">
    <w:name w:val="Comment Subject Char"/>
    <w:basedOn w:val="CommentTextChar"/>
    <w:link w:val="CommentSubject"/>
    <w:uiPriority w:val="99"/>
    <w:semiHidden/>
    <w:rsid w:val="009114A8"/>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5809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A5E51B-10B3-4878-9F0E-8217F4929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4</Pages>
  <Words>8055</Words>
  <Characters>4592</Characters>
  <Application>Microsoft Office Word</Application>
  <DocSecurity>0</DocSecurity>
  <Lines>38</Lines>
  <Paragraphs>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2018-06-1</dc:creator>
  <cp:lastModifiedBy>Dainius</cp:lastModifiedBy>
  <cp:revision>3</cp:revision>
  <cp:lastPrinted>2022-05-06T12:44:00Z</cp:lastPrinted>
  <dcterms:created xsi:type="dcterms:W3CDTF">2025-04-18T09:01:00Z</dcterms:created>
  <dcterms:modified xsi:type="dcterms:W3CDTF">2025-04-18T10:15:00Z</dcterms:modified>
</cp:coreProperties>
</file>